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851FE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BE7C53" w:rsidRPr="00BE7C53">
        <w:rPr>
          <w:b/>
          <w:i/>
          <w:noProof/>
          <w:sz w:val="28"/>
        </w:rPr>
        <w:t>6903</w:t>
      </w:r>
    </w:p>
    <w:p w14:paraId="7CB45193" w14:textId="4BD09AEF"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900D85">
        <w:rPr>
          <w:rFonts w:cs="Arial"/>
          <w:b/>
          <w:bCs/>
          <w:color w:val="0000FF"/>
        </w:rPr>
        <w:t>5438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8ABB0" w:rsidR="001E41F3" w:rsidRPr="00410371" w:rsidRDefault="00AE7E78" w:rsidP="00E13F3D">
            <w:pPr>
              <w:pStyle w:val="CRCoverPage"/>
              <w:spacing w:after="0"/>
              <w:jc w:val="right"/>
              <w:rPr>
                <w:b/>
                <w:noProof/>
                <w:sz w:val="28"/>
              </w:rPr>
            </w:pPr>
            <w:r>
              <w:rPr>
                <w:b/>
                <w:noProof/>
                <w:sz w:val="28"/>
              </w:rPr>
              <w:t>23</w:t>
            </w:r>
            <w:r w:rsidRPr="00827FE3">
              <w:rPr>
                <w:b/>
                <w:noProof/>
                <w:sz w:val="28"/>
              </w:rPr>
              <w:t>.</w:t>
            </w:r>
            <w:r w:rsidR="00E949A9">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04AC5" w:rsidR="001E41F3" w:rsidRPr="00410371" w:rsidRDefault="00CF6B03" w:rsidP="00FE7144">
            <w:pPr>
              <w:pStyle w:val="CRCoverPage"/>
              <w:spacing w:after="0"/>
              <w:jc w:val="center"/>
              <w:rPr>
                <w:noProof/>
              </w:rPr>
            </w:pPr>
            <w:r>
              <w:rPr>
                <w:b/>
                <w:noProof/>
                <w:sz w:val="28"/>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8D4FA" w:rsidR="001E41F3" w:rsidRPr="00410371" w:rsidRDefault="00225D54" w:rsidP="00E13F3D">
            <w:pPr>
              <w:pStyle w:val="CRCoverPage"/>
              <w:spacing w:after="0"/>
              <w:jc w:val="center"/>
              <w:rPr>
                <w:b/>
                <w:noProof/>
                <w:lang w:eastAsia="zh-CN"/>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8B46E" w:rsidR="001E41F3" w:rsidRPr="00410371" w:rsidRDefault="00AE7E78">
            <w:pPr>
              <w:pStyle w:val="CRCoverPage"/>
              <w:spacing w:after="0"/>
              <w:jc w:val="center"/>
              <w:rPr>
                <w:noProof/>
                <w:sz w:val="28"/>
              </w:rPr>
            </w:pPr>
            <w:r w:rsidRPr="00791A1C">
              <w:rPr>
                <w:b/>
                <w:noProof/>
                <w:sz w:val="28"/>
              </w:rPr>
              <w:t>1</w:t>
            </w:r>
            <w:r w:rsidR="004D126A" w:rsidRPr="00791A1C">
              <w:rPr>
                <w:b/>
                <w:noProof/>
                <w:sz w:val="28"/>
              </w:rPr>
              <w:t>8</w:t>
            </w:r>
            <w:r w:rsidRPr="00791A1C">
              <w:rPr>
                <w:b/>
                <w:noProof/>
                <w:sz w:val="28"/>
              </w:rPr>
              <w:t>.</w:t>
            </w:r>
            <w:r w:rsidR="00791A1C" w:rsidRPr="00791A1C">
              <w:rPr>
                <w:b/>
                <w:noProof/>
                <w:sz w:val="28"/>
              </w:rPr>
              <w:t>1</w:t>
            </w:r>
            <w:r w:rsidRPr="00791A1C">
              <w:rPr>
                <w:b/>
                <w:noProof/>
                <w:sz w:val="28"/>
              </w:rPr>
              <w:t>.</w:t>
            </w:r>
            <w:r w:rsidR="00791A1C" w:rsidRPr="00791A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34EAA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B10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6F8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F2A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B6FFF" w:rsidR="001E41F3" w:rsidRDefault="00EA16BC">
            <w:pPr>
              <w:pStyle w:val="CRCoverPage"/>
              <w:spacing w:after="0"/>
              <w:ind w:left="100"/>
              <w:rPr>
                <w:noProof/>
              </w:rPr>
            </w:pPr>
            <w:r w:rsidRPr="00F15558">
              <w:t>Update</w:t>
            </w:r>
            <w:r>
              <w:t>s</w:t>
            </w:r>
            <w:r w:rsidRPr="00F15558">
              <w:t xml:space="preserve"> </w:t>
            </w:r>
            <w:r>
              <w:t xml:space="preserve">on </w:t>
            </w:r>
            <w:r w:rsidRPr="00F15558">
              <w:t>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5DC9D" w:rsidR="001E41F3" w:rsidRDefault="00974434">
            <w:pPr>
              <w:pStyle w:val="CRCoverPage"/>
              <w:spacing w:after="0"/>
              <w:ind w:left="100"/>
              <w:rPr>
                <w:noProof/>
              </w:rPr>
            </w:pPr>
            <w:r w:rsidRPr="00955CF1">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651ED" w:rsidR="001E41F3" w:rsidRDefault="005753CE">
            <w:pPr>
              <w:pStyle w:val="CRCoverPage"/>
              <w:spacing w:after="0"/>
              <w:ind w:left="100"/>
              <w:rPr>
                <w:noProof/>
              </w:rPr>
            </w:pPr>
            <w:proofErr w:type="spellStart"/>
            <w:r>
              <w:rPr>
                <w:lang w:eastAsia="zh-CN"/>
              </w:rP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D7E34" w:rsidR="001E41F3" w:rsidRDefault="00B52C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227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F0C0EE" w14:textId="77777777" w:rsidR="0058783F" w:rsidRDefault="0058783F" w:rsidP="0058783F">
            <w:pPr>
              <w:pStyle w:val="CRCoverPage"/>
              <w:spacing w:after="0"/>
              <w:ind w:left="100"/>
              <w:rPr>
                <w:noProof/>
                <w:lang w:eastAsia="zh-CN"/>
              </w:rPr>
            </w:pPr>
            <w:r>
              <w:rPr>
                <w:noProof/>
                <w:lang w:eastAsia="zh-CN"/>
              </w:rPr>
              <w:t xml:space="preserve">To address the following EN, the </w:t>
            </w:r>
            <w:r w:rsidRPr="008F0159">
              <w:rPr>
                <w:noProof/>
                <w:lang w:eastAsia="zh-CN"/>
              </w:rPr>
              <w:t>description</w:t>
            </w:r>
            <w:r>
              <w:rPr>
                <w:noProof/>
                <w:lang w:eastAsia="zh-CN"/>
              </w:rPr>
              <w:t xml:space="preserve"> </w:t>
            </w:r>
            <w:r>
              <w:t>of renegotiating the time window for the PDTQ should be added in clause 6.1.2.7</w:t>
            </w:r>
            <w:r>
              <w:rPr>
                <w:rFonts w:hint="eastAsia"/>
                <w:noProof/>
                <w:lang w:eastAsia="zh-CN"/>
              </w:rPr>
              <w:t>.</w:t>
            </w:r>
          </w:p>
          <w:p w14:paraId="1A264FB1" w14:textId="77777777" w:rsidR="0058783F" w:rsidRDefault="0058783F" w:rsidP="0058783F">
            <w:pPr>
              <w:pStyle w:val="EditorsNote"/>
            </w:pPr>
            <w:r>
              <w:t>Editor's note:</w:t>
            </w:r>
            <w:r>
              <w:tab/>
              <w:t>The procedure to renegotiate the time window for the planned transfer with QoS request to e.g., recommend a different time window is FFS.</w:t>
            </w:r>
          </w:p>
          <w:p w14:paraId="764F9C16" w14:textId="3D615B3E" w:rsidR="0004462C" w:rsidRDefault="0058783F" w:rsidP="0058783F">
            <w:pPr>
              <w:pStyle w:val="CRCoverPage"/>
              <w:spacing w:after="0"/>
              <w:ind w:left="100"/>
              <w:rPr>
                <w:noProof/>
                <w:lang w:eastAsia="zh-CN"/>
              </w:rPr>
            </w:pPr>
            <w:r w:rsidRPr="008F0159">
              <w:rPr>
                <w:noProof/>
                <w:lang w:eastAsia="zh-CN"/>
              </w:rPr>
              <w:t xml:space="preserve">The </w:t>
            </w:r>
            <w:bookmarkStart w:id="2" w:name="_Hlk131431824"/>
            <w:r w:rsidRPr="008F0159">
              <w:rPr>
                <w:noProof/>
                <w:lang w:eastAsia="zh-CN"/>
              </w:rPr>
              <w:t>PDTQ</w:t>
            </w:r>
            <w:r>
              <w:t xml:space="preserve"> </w:t>
            </w:r>
            <w:r w:rsidRPr="00C75775">
              <w:rPr>
                <w:noProof/>
                <w:lang w:eastAsia="zh-CN"/>
              </w:rPr>
              <w:t>related</w:t>
            </w:r>
            <w:r w:rsidRPr="008F0159">
              <w:rPr>
                <w:noProof/>
                <w:lang w:eastAsia="zh-CN"/>
              </w:rPr>
              <w:t xml:space="preserve"> description</w:t>
            </w:r>
            <w:r>
              <w:rPr>
                <w:noProof/>
                <w:lang w:eastAsia="zh-CN"/>
              </w:rPr>
              <w:t>s</w:t>
            </w:r>
            <w:r w:rsidRPr="008F0159">
              <w:rPr>
                <w:noProof/>
                <w:lang w:eastAsia="zh-CN"/>
              </w:rPr>
              <w:t xml:space="preserve"> </w:t>
            </w:r>
            <w:r>
              <w:rPr>
                <w:noProof/>
                <w:lang w:eastAsia="zh-CN"/>
              </w:rPr>
              <w:t>should be</w:t>
            </w:r>
            <w:r w:rsidRPr="008F0159">
              <w:rPr>
                <w:noProof/>
                <w:lang w:eastAsia="zh-CN"/>
              </w:rPr>
              <w:t xml:space="preserve"> </w:t>
            </w:r>
            <w:r>
              <w:rPr>
                <w:noProof/>
                <w:lang w:eastAsia="zh-CN"/>
              </w:rPr>
              <w:t>updated</w:t>
            </w:r>
            <w:r w:rsidRPr="008F0159">
              <w:rPr>
                <w:noProof/>
                <w:lang w:eastAsia="zh-CN"/>
              </w:rPr>
              <w:t xml:space="preserve"> to </w:t>
            </w:r>
            <w:r>
              <w:rPr>
                <w:noProof/>
                <w:lang w:eastAsia="zh-CN"/>
              </w:rPr>
              <w:t>the corresponding clause</w:t>
            </w:r>
            <w:r w:rsidRPr="008F0159">
              <w:rPr>
                <w:noProof/>
                <w:lang w:eastAsia="zh-CN"/>
              </w:rPr>
              <w:t>s.</w:t>
            </w:r>
            <w:bookmarkEnd w:id="2"/>
          </w:p>
          <w:p w14:paraId="5AF63708" w14:textId="77777777" w:rsidR="0058783F" w:rsidRPr="004528AB" w:rsidRDefault="0058783F" w:rsidP="0058783F">
            <w:pPr>
              <w:pStyle w:val="CRCoverPage"/>
              <w:spacing w:after="0"/>
              <w:rPr>
                <w:noProof/>
              </w:rPr>
            </w:pPr>
          </w:p>
          <w:p w14:paraId="4D63F7B0" w14:textId="77777777" w:rsidR="00934E06" w:rsidRDefault="00934E06" w:rsidP="00934E06">
            <w:pPr>
              <w:pStyle w:val="CRCoverPage"/>
              <w:spacing w:after="180"/>
              <w:ind w:left="9"/>
              <w:rPr>
                <w:ins w:id="3" w:author="HW user" w:date="2023-05-10T10:49:00Z"/>
                <w:lang w:val="en-US"/>
              </w:rPr>
            </w:pPr>
            <w:ins w:id="4" w:author="HW user" w:date="2023-05-10T10:49:00Z">
              <w:r>
                <w:rPr>
                  <w:rFonts w:hint="eastAsia"/>
                  <w:noProof/>
                  <w:lang w:eastAsia="zh-CN"/>
                </w:rPr>
                <w:t>R</w:t>
              </w:r>
              <w:r>
                <w:rPr>
                  <w:noProof/>
                  <w:lang w:eastAsia="zh-CN"/>
                </w:rPr>
                <w:t>ev2:</w:t>
              </w:r>
            </w:ins>
          </w:p>
          <w:p w14:paraId="4FB9A627" w14:textId="3C4FC03C" w:rsidR="00451B84" w:rsidRDefault="00451B84" w:rsidP="006A0EC1">
            <w:pPr>
              <w:pStyle w:val="CRCoverPage"/>
              <w:spacing w:after="180"/>
              <w:rPr>
                <w:ins w:id="5" w:author="HW user" w:date="2023-05-10T11:29:00Z"/>
                <w:noProof/>
                <w:lang w:eastAsia="zh-CN"/>
              </w:rPr>
            </w:pPr>
            <w:ins w:id="6" w:author="HW user" w:date="2023-05-10T11:17:00Z">
              <w:r>
                <w:rPr>
                  <w:rFonts w:hint="eastAsia"/>
                  <w:noProof/>
                  <w:lang w:eastAsia="zh-CN"/>
                </w:rPr>
                <w:t>1</w:t>
              </w:r>
              <w:r>
                <w:rPr>
                  <w:noProof/>
                  <w:lang w:eastAsia="zh-CN"/>
                </w:rPr>
                <w:t xml:space="preserve">. </w:t>
              </w:r>
            </w:ins>
            <w:ins w:id="7" w:author="HW user" w:date="2023-05-10T11:27:00Z">
              <w:r w:rsidR="006E1716">
                <w:rPr>
                  <w:noProof/>
                  <w:lang w:eastAsia="zh-CN"/>
                </w:rPr>
                <w:t xml:space="preserve">It </w:t>
              </w:r>
              <w:r w:rsidR="00DF5849">
                <w:rPr>
                  <w:noProof/>
                  <w:lang w:eastAsia="zh-CN"/>
                </w:rPr>
                <w:t xml:space="preserve">should </w:t>
              </w:r>
              <w:r w:rsidR="00B85F7F">
                <w:rPr>
                  <w:noProof/>
                  <w:lang w:eastAsia="zh-CN"/>
                </w:rPr>
                <w:t xml:space="preserve">be </w:t>
              </w:r>
              <w:r w:rsidR="00DF17A0">
                <w:rPr>
                  <w:noProof/>
                  <w:lang w:eastAsia="zh-CN"/>
                </w:rPr>
                <w:t>cla</w:t>
              </w:r>
            </w:ins>
            <w:ins w:id="8" w:author="HW user" w:date="2023-05-10T11:28:00Z">
              <w:r w:rsidR="00DF17A0">
                <w:rPr>
                  <w:noProof/>
                  <w:lang w:eastAsia="zh-CN"/>
                </w:rPr>
                <w:t xml:space="preserve">rified </w:t>
              </w:r>
              <w:r w:rsidR="00F50F83">
                <w:rPr>
                  <w:noProof/>
                  <w:lang w:eastAsia="zh-CN"/>
                </w:rPr>
                <w:t xml:space="preserve">that </w:t>
              </w:r>
              <w:r w:rsidR="00540B4E" w:rsidRPr="00540B4E">
                <w:rPr>
                  <w:noProof/>
                  <w:lang w:eastAsia="zh-CN"/>
                </w:rPr>
                <w:t>the AF will invoke</w:t>
              </w:r>
              <w:r w:rsidR="00321F9B" w:rsidRPr="00321F9B">
                <w:rPr>
                  <w:noProof/>
                  <w:lang w:eastAsia="zh-CN"/>
                </w:rPr>
                <w:t>, at the time the PDTQ is about to start, for each UE, the Nnef_AFsessionWithQoS/Npcf_PolicyAuthorization to set up the AF session with required QoS</w:t>
              </w:r>
              <w:r w:rsidR="00B96ED5">
                <w:rPr>
                  <w:noProof/>
                  <w:lang w:eastAsia="zh-CN"/>
                </w:rPr>
                <w:t xml:space="preserve"> when</w:t>
              </w:r>
              <w:r w:rsidR="00C70D37">
                <w:rPr>
                  <w:noProof/>
                  <w:lang w:eastAsia="zh-CN"/>
                </w:rPr>
                <w:t xml:space="preserve"> </w:t>
              </w:r>
            </w:ins>
            <w:ins w:id="9" w:author="HW user" w:date="2023-05-10T11:29:00Z">
              <w:r w:rsidR="00391DBA" w:rsidRPr="00391DBA">
                <w:rPr>
                  <w:noProof/>
                  <w:lang w:eastAsia="zh-CN"/>
                </w:rPr>
                <w:t>the AF wants to make use of the PDTQ policy for existing or new sessions</w:t>
              </w:r>
              <w:r w:rsidR="00C871DD">
                <w:rPr>
                  <w:rFonts w:hint="eastAsia"/>
                  <w:noProof/>
                  <w:lang w:eastAsia="zh-CN"/>
                </w:rPr>
                <w:t>.</w:t>
              </w:r>
            </w:ins>
          </w:p>
          <w:p w14:paraId="708AA7DE" w14:textId="4290DFD3" w:rsidR="00D65C2D" w:rsidRPr="007048DC" w:rsidRDefault="000F7392" w:rsidP="006A0EC1">
            <w:pPr>
              <w:pStyle w:val="CRCoverPage"/>
              <w:spacing w:after="180"/>
              <w:rPr>
                <w:noProof/>
                <w:lang w:eastAsia="zh-CN"/>
              </w:rPr>
            </w:pPr>
            <w:ins w:id="10" w:author="HW user" w:date="2023-05-10T11:29:00Z">
              <w:r>
                <w:rPr>
                  <w:rFonts w:hint="eastAsia"/>
                  <w:noProof/>
                  <w:lang w:eastAsia="zh-CN"/>
                </w:rPr>
                <w:t>2</w:t>
              </w:r>
              <w:r>
                <w:rPr>
                  <w:noProof/>
                  <w:lang w:eastAsia="zh-CN"/>
                </w:rPr>
                <w:t xml:space="preserve">. </w:t>
              </w:r>
              <w:r w:rsidR="00D62CDF" w:rsidRPr="00D62CDF">
                <w:rPr>
                  <w:noProof/>
                  <w:lang w:eastAsia="zh-CN"/>
                </w:rPr>
                <w:t>When the AF wants to make use of the PDTQ policy for existing or new sessions</w:t>
              </w:r>
              <w:r w:rsidR="00E93413">
                <w:rPr>
                  <w:noProof/>
                  <w:lang w:eastAsia="zh-CN"/>
                </w:rPr>
                <w:t xml:space="preserve">, </w:t>
              </w:r>
              <w:r w:rsidR="00280B98">
                <w:rPr>
                  <w:noProof/>
                  <w:lang w:eastAsia="zh-CN"/>
                </w:rPr>
                <w:t xml:space="preserve">the </w:t>
              </w:r>
            </w:ins>
            <w:ins w:id="11" w:author="HW user" w:date="2023-05-10T11:30:00Z">
              <w:r w:rsidR="00307870" w:rsidRPr="00307870">
                <w:rPr>
                  <w:noProof/>
                  <w:lang w:eastAsia="zh-CN"/>
                </w:rPr>
                <w:t>AF may also provide the PDTQ Reference ID to the PCF</w:t>
              </w:r>
              <w:r w:rsidR="001373AA" w:rsidRPr="001373AA">
                <w:rPr>
                  <w:noProof/>
                  <w:lang w:eastAsia="zh-CN"/>
                </w:rPr>
                <w:t>, which would indicate the PCF that the AF request should not be rejected (e.g., due to a policy enforcing a maximum overall amount of GBR resources for a PDU Session), but there is no other action enforced by the PCF based on the PDTQ Reference ID</w:t>
              </w:r>
              <w:r w:rsidR="009F11B9">
                <w:rPr>
                  <w:noProof/>
                  <w:lang w:eastAsia="zh-CN"/>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5AFB" w14:paraId="21016551" w14:textId="77777777" w:rsidTr="00547111">
        <w:tc>
          <w:tcPr>
            <w:tcW w:w="2694" w:type="dxa"/>
            <w:gridSpan w:val="2"/>
            <w:tcBorders>
              <w:left w:val="single" w:sz="4" w:space="0" w:color="auto"/>
            </w:tcBorders>
          </w:tcPr>
          <w:p w14:paraId="49433147" w14:textId="77777777" w:rsidR="00F05AFB" w:rsidRDefault="00F05AFB" w:rsidP="00F05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3E2539" w14:textId="77777777" w:rsidR="00C53F92" w:rsidRDefault="00C53F92" w:rsidP="00C53F92">
            <w:pPr>
              <w:pStyle w:val="CRCoverPage"/>
              <w:spacing w:after="0"/>
              <w:ind w:left="102"/>
              <w:rPr>
                <w:noProof/>
                <w:lang w:eastAsia="zh-CN"/>
              </w:rPr>
            </w:pPr>
            <w:r>
              <w:rPr>
                <w:rFonts w:hint="eastAsia"/>
                <w:noProof/>
                <w:lang w:eastAsia="zh-CN"/>
              </w:rPr>
              <w:t>R</w:t>
            </w:r>
            <w:r>
              <w:rPr>
                <w:noProof/>
                <w:lang w:eastAsia="zh-CN"/>
              </w:rPr>
              <w:t xml:space="preserve">emoved the following EN and added the </w:t>
            </w:r>
            <w:r w:rsidRPr="008F0159">
              <w:rPr>
                <w:noProof/>
                <w:lang w:eastAsia="zh-CN"/>
              </w:rPr>
              <w:t>description</w:t>
            </w:r>
            <w:r>
              <w:t xml:space="preserve"> of renegotiating the time window for the PDTQ.</w:t>
            </w:r>
          </w:p>
          <w:p w14:paraId="7E26C86E" w14:textId="77777777" w:rsidR="00C53F92" w:rsidRDefault="00C53F92" w:rsidP="00C53F92">
            <w:pPr>
              <w:pStyle w:val="EditorsNote"/>
            </w:pPr>
            <w:r>
              <w:t>Editor's note:</w:t>
            </w:r>
            <w:r>
              <w:tab/>
              <w:t>The procedure to renegotiate the time window for the planned transfer with QoS request to e.g., recommend a different time window is FFS.</w:t>
            </w:r>
          </w:p>
          <w:p w14:paraId="1E51DDBD" w14:textId="3B4C3101" w:rsidR="00294459" w:rsidRDefault="00C53F92" w:rsidP="00C53F92">
            <w:pPr>
              <w:pStyle w:val="CRCoverPage"/>
              <w:spacing w:after="0"/>
              <w:ind w:left="102"/>
              <w:rPr>
                <w:lang w:eastAsia="zh-CN"/>
              </w:rPr>
            </w:pPr>
            <w:r>
              <w:rPr>
                <w:rFonts w:hint="eastAsia"/>
                <w:lang w:eastAsia="zh-CN"/>
              </w:rPr>
              <w:t>A</w:t>
            </w:r>
            <w:r>
              <w:rPr>
                <w:lang w:eastAsia="zh-CN"/>
              </w:rPr>
              <w:t>pply the PDTQ policy to other related clauses.</w:t>
            </w:r>
          </w:p>
          <w:p w14:paraId="7500D3B8" w14:textId="77777777" w:rsidR="00C53F92" w:rsidRDefault="00C53F92" w:rsidP="00C53F92">
            <w:pPr>
              <w:pStyle w:val="CRCoverPage"/>
              <w:spacing w:after="0"/>
              <w:rPr>
                <w:noProof/>
              </w:rPr>
            </w:pPr>
          </w:p>
          <w:p w14:paraId="774D043F" w14:textId="77777777" w:rsidR="00934E06" w:rsidRDefault="00934E06" w:rsidP="00934E06">
            <w:pPr>
              <w:pStyle w:val="CRCoverPage"/>
              <w:spacing w:after="180"/>
              <w:ind w:left="9"/>
              <w:rPr>
                <w:ins w:id="12" w:author="HW user" w:date="2023-05-10T10:49:00Z"/>
                <w:lang w:val="en-US"/>
              </w:rPr>
            </w:pPr>
            <w:ins w:id="13" w:author="HW user" w:date="2023-05-10T10:49:00Z">
              <w:r>
                <w:rPr>
                  <w:rFonts w:hint="eastAsia"/>
                  <w:noProof/>
                  <w:lang w:eastAsia="zh-CN"/>
                </w:rPr>
                <w:lastRenderedPageBreak/>
                <w:t>R</w:t>
              </w:r>
              <w:r>
                <w:rPr>
                  <w:noProof/>
                  <w:lang w:eastAsia="zh-CN"/>
                </w:rPr>
                <w:t>ev2:</w:t>
              </w:r>
            </w:ins>
          </w:p>
          <w:p w14:paraId="655F0010" w14:textId="77777777" w:rsidR="00B51E4A" w:rsidRDefault="00934E06" w:rsidP="003070DB">
            <w:pPr>
              <w:pStyle w:val="CRCoverPage"/>
              <w:spacing w:after="180"/>
              <w:rPr>
                <w:ins w:id="14" w:author="HW user" w:date="2023-05-10T11:34:00Z"/>
                <w:noProof/>
                <w:lang w:eastAsia="zh-CN"/>
              </w:rPr>
            </w:pPr>
            <w:ins w:id="15" w:author="HW user" w:date="2023-05-10T10:49:00Z">
              <w:r>
                <w:rPr>
                  <w:noProof/>
                  <w:lang w:eastAsia="zh-CN"/>
                </w:rPr>
                <w:t xml:space="preserve">1. Clarify that the </w:t>
              </w:r>
            </w:ins>
            <w:ins w:id="16" w:author="HW user" w:date="2023-05-10T11:31:00Z">
              <w:r w:rsidR="00AF16A9">
                <w:rPr>
                  <w:noProof/>
                  <w:lang w:eastAsia="zh-CN"/>
                </w:rPr>
                <w:t>inten</w:t>
              </w:r>
              <w:r w:rsidR="003D5ECA">
                <w:rPr>
                  <w:noProof/>
                  <w:lang w:eastAsia="zh-CN"/>
                </w:rPr>
                <w:t>tion</w:t>
              </w:r>
              <w:r w:rsidR="007B0C40">
                <w:rPr>
                  <w:rFonts w:hint="eastAsia"/>
                  <w:noProof/>
                  <w:lang w:eastAsia="zh-CN"/>
                </w:rPr>
                <w:t xml:space="preserve"> </w:t>
              </w:r>
              <w:r w:rsidR="00EA5EC2">
                <w:rPr>
                  <w:noProof/>
                  <w:lang w:eastAsia="zh-CN"/>
                </w:rPr>
                <w:t xml:space="preserve">of </w:t>
              </w:r>
              <w:r w:rsidR="008E74F9" w:rsidRPr="008E74F9">
                <w:rPr>
                  <w:noProof/>
                  <w:lang w:eastAsia="zh-CN"/>
                </w:rPr>
                <w:t>the AF invok</w:t>
              </w:r>
            </w:ins>
            <w:ins w:id="17" w:author="HW user" w:date="2023-05-10T11:34:00Z">
              <w:r w:rsidR="00AC78ED">
                <w:rPr>
                  <w:noProof/>
                  <w:lang w:eastAsia="zh-CN"/>
                </w:rPr>
                <w:t>ing</w:t>
              </w:r>
            </w:ins>
            <w:ins w:id="18" w:author="HW user" w:date="2023-05-10T11:31:00Z">
              <w:r w:rsidR="00C51F14">
                <w:rPr>
                  <w:noProof/>
                  <w:lang w:eastAsia="zh-CN"/>
                </w:rPr>
                <w:t xml:space="preserve"> </w:t>
              </w:r>
              <w:r w:rsidR="00192CE0" w:rsidRPr="00192CE0">
                <w:rPr>
                  <w:noProof/>
                  <w:lang w:eastAsia="zh-CN"/>
                </w:rPr>
                <w:t>the Nnef_AFsessionWithQoS/Npcf_PolicyAuthorization</w:t>
              </w:r>
              <w:r w:rsidR="00FF7323">
                <w:rPr>
                  <w:noProof/>
                  <w:lang w:eastAsia="zh-CN"/>
                </w:rPr>
                <w:t xml:space="preserve"> is </w:t>
              </w:r>
            </w:ins>
            <w:ins w:id="19" w:author="HW user" w:date="2023-05-10T11:32:00Z">
              <w:r w:rsidR="00754420">
                <w:rPr>
                  <w:noProof/>
                  <w:lang w:eastAsia="zh-CN"/>
                </w:rPr>
                <w:t xml:space="preserve">to </w:t>
              </w:r>
              <w:r w:rsidR="00303F4E" w:rsidRPr="00303F4E">
                <w:rPr>
                  <w:noProof/>
                  <w:lang w:eastAsia="zh-CN"/>
                </w:rPr>
                <w:t>set up the AF session with required QoS</w:t>
              </w:r>
              <w:r w:rsidR="00F16EF7">
                <w:rPr>
                  <w:noProof/>
                  <w:lang w:eastAsia="zh-CN"/>
                </w:rPr>
                <w:t xml:space="preserve">, and </w:t>
              </w:r>
              <w:r w:rsidR="00385586">
                <w:rPr>
                  <w:noProof/>
                  <w:lang w:eastAsia="zh-CN"/>
                </w:rPr>
                <w:t xml:space="preserve">the </w:t>
              </w:r>
              <w:r w:rsidR="00C141D7">
                <w:rPr>
                  <w:noProof/>
                  <w:lang w:eastAsia="zh-CN"/>
                </w:rPr>
                <w:t xml:space="preserve">AF </w:t>
              </w:r>
              <w:r w:rsidR="00DB2D66">
                <w:rPr>
                  <w:noProof/>
                  <w:lang w:eastAsia="zh-CN"/>
                </w:rPr>
                <w:t xml:space="preserve">will </w:t>
              </w:r>
              <w:r w:rsidR="00A44649">
                <w:rPr>
                  <w:noProof/>
                  <w:lang w:eastAsia="zh-CN"/>
                </w:rPr>
                <w:t>invo</w:t>
              </w:r>
              <w:r w:rsidR="000E1D60">
                <w:rPr>
                  <w:noProof/>
                  <w:lang w:eastAsia="zh-CN"/>
                </w:rPr>
                <w:t xml:space="preserve">ke </w:t>
              </w:r>
              <w:r w:rsidR="001F7A94">
                <w:rPr>
                  <w:noProof/>
                  <w:lang w:eastAsia="zh-CN"/>
                </w:rPr>
                <w:t xml:space="preserve">the </w:t>
              </w:r>
              <w:r w:rsidR="00027802">
                <w:rPr>
                  <w:noProof/>
                  <w:lang w:eastAsia="zh-CN"/>
                </w:rPr>
                <w:t>servi</w:t>
              </w:r>
              <w:r w:rsidR="00744495">
                <w:rPr>
                  <w:noProof/>
                  <w:lang w:eastAsia="zh-CN"/>
                </w:rPr>
                <w:t xml:space="preserve">ce operation </w:t>
              </w:r>
              <w:r w:rsidR="007306E9" w:rsidRPr="007306E9">
                <w:rPr>
                  <w:noProof/>
                  <w:lang w:eastAsia="zh-CN"/>
                </w:rPr>
                <w:t>at the time the PDTQ is about to start</w:t>
              </w:r>
              <w:r w:rsidR="00D248F1">
                <w:rPr>
                  <w:noProof/>
                  <w:lang w:eastAsia="zh-CN"/>
                </w:rPr>
                <w:t>.</w:t>
              </w:r>
            </w:ins>
          </w:p>
          <w:p w14:paraId="52C77618" w14:textId="77777777" w:rsidR="003A3E0D" w:rsidRDefault="00170F4A" w:rsidP="003070DB">
            <w:pPr>
              <w:pStyle w:val="CRCoverPage"/>
              <w:spacing w:after="180"/>
              <w:rPr>
                <w:ins w:id="20" w:author="HW user" w:date="2023-05-12T09:55:00Z"/>
                <w:noProof/>
                <w:lang w:eastAsia="zh-CN"/>
              </w:rPr>
            </w:pPr>
            <w:ins w:id="21" w:author="HW user" w:date="2023-05-10T11:34:00Z">
              <w:r>
                <w:rPr>
                  <w:noProof/>
                  <w:lang w:eastAsia="zh-CN"/>
                </w:rPr>
                <w:t xml:space="preserve">2. </w:t>
              </w:r>
              <w:r w:rsidR="00E31E2D">
                <w:rPr>
                  <w:noProof/>
                  <w:lang w:eastAsia="zh-CN"/>
                </w:rPr>
                <w:t>Clarify that</w:t>
              </w:r>
              <w:r w:rsidR="00BE68C8">
                <w:rPr>
                  <w:noProof/>
                  <w:lang w:eastAsia="zh-CN"/>
                </w:rPr>
                <w:t xml:space="preserve"> </w:t>
              </w:r>
              <w:r w:rsidR="00170566">
                <w:rPr>
                  <w:noProof/>
                  <w:lang w:eastAsia="zh-CN"/>
                </w:rPr>
                <w:t xml:space="preserve">the </w:t>
              </w:r>
              <w:r w:rsidR="0053545E">
                <w:rPr>
                  <w:noProof/>
                  <w:lang w:eastAsia="zh-CN"/>
                </w:rPr>
                <w:t xml:space="preserve">AF </w:t>
              </w:r>
              <w:r w:rsidR="00DA6694">
                <w:rPr>
                  <w:noProof/>
                  <w:lang w:eastAsia="zh-CN"/>
                </w:rPr>
                <w:t xml:space="preserve">may also </w:t>
              </w:r>
              <w:r w:rsidR="009D6CD6" w:rsidRPr="009D6CD6">
                <w:rPr>
                  <w:noProof/>
                  <w:lang w:eastAsia="zh-CN"/>
                </w:rPr>
                <w:t>rovide the PDTQ Reference ID to the PCF</w:t>
              </w:r>
              <w:r w:rsidR="00151C83">
                <w:rPr>
                  <w:noProof/>
                  <w:lang w:eastAsia="zh-CN"/>
                </w:rPr>
                <w:t xml:space="preserve"> when </w:t>
              </w:r>
            </w:ins>
            <w:ins w:id="22" w:author="HW user" w:date="2023-05-10T11:35:00Z">
              <w:r w:rsidR="00E827B7" w:rsidRPr="00E827B7">
                <w:rPr>
                  <w:noProof/>
                  <w:lang w:eastAsia="zh-CN"/>
                </w:rPr>
                <w:t>the AF wants to make use of the PDTQ policy for existing or new sessions</w:t>
              </w:r>
              <w:r w:rsidR="00E922BD">
                <w:rPr>
                  <w:noProof/>
                  <w:lang w:eastAsia="zh-CN"/>
                </w:rPr>
                <w:t>.</w:t>
              </w:r>
            </w:ins>
          </w:p>
          <w:p w14:paraId="31C656EC" w14:textId="4EF5B0D5" w:rsidR="00DB3BB8" w:rsidRPr="00170F4A" w:rsidRDefault="00DB3BB8" w:rsidP="003070DB">
            <w:pPr>
              <w:pStyle w:val="CRCoverPage"/>
              <w:spacing w:after="180"/>
              <w:rPr>
                <w:noProof/>
                <w:lang w:eastAsia="zh-CN"/>
              </w:rPr>
            </w:pPr>
            <w:ins w:id="23" w:author="HW user" w:date="2023-05-12T09:55:00Z">
              <w:r>
                <w:rPr>
                  <w:rFonts w:hint="eastAsia"/>
                  <w:noProof/>
                  <w:lang w:eastAsia="zh-CN"/>
                </w:rPr>
                <w:t>3</w:t>
              </w:r>
              <w:r>
                <w:rPr>
                  <w:noProof/>
                  <w:lang w:eastAsia="zh-CN"/>
                </w:rPr>
                <w:t>. Other editorial changes</w:t>
              </w:r>
              <w:r w:rsidR="0031699C">
                <w:rPr>
                  <w:noProof/>
                  <w:lang w:eastAsia="zh-CN"/>
                </w:rPr>
                <w:t>.</w:t>
              </w:r>
            </w:ins>
          </w:p>
        </w:tc>
      </w:tr>
      <w:tr w:rsidR="00F05AFB" w14:paraId="1F886379" w14:textId="77777777" w:rsidTr="00547111">
        <w:tc>
          <w:tcPr>
            <w:tcW w:w="2694" w:type="dxa"/>
            <w:gridSpan w:val="2"/>
            <w:tcBorders>
              <w:left w:val="single" w:sz="4" w:space="0" w:color="auto"/>
            </w:tcBorders>
          </w:tcPr>
          <w:p w14:paraId="4D989623"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71C4A204" w14:textId="77777777" w:rsidR="00F05AFB" w:rsidRDefault="00F05AFB" w:rsidP="00F05AFB">
            <w:pPr>
              <w:pStyle w:val="CRCoverPage"/>
              <w:spacing w:after="0"/>
              <w:rPr>
                <w:noProof/>
                <w:sz w:val="8"/>
                <w:szCs w:val="8"/>
              </w:rPr>
            </w:pPr>
          </w:p>
        </w:tc>
      </w:tr>
      <w:tr w:rsidR="00F05AFB" w14:paraId="678D7BF9" w14:textId="77777777" w:rsidTr="00547111">
        <w:tc>
          <w:tcPr>
            <w:tcW w:w="2694" w:type="dxa"/>
            <w:gridSpan w:val="2"/>
            <w:tcBorders>
              <w:left w:val="single" w:sz="4" w:space="0" w:color="auto"/>
              <w:bottom w:val="single" w:sz="4" w:space="0" w:color="auto"/>
            </w:tcBorders>
          </w:tcPr>
          <w:p w14:paraId="4E5CE1B6" w14:textId="77777777" w:rsidR="00F05AFB" w:rsidRDefault="00F05AFB" w:rsidP="00F05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5EA36" w:rsidR="00F05AFB" w:rsidRDefault="00341BB0" w:rsidP="002758AE">
            <w:pPr>
              <w:pStyle w:val="CRCoverPage"/>
              <w:spacing w:after="0"/>
              <w:rPr>
                <w:noProof/>
              </w:rPr>
            </w:pPr>
            <w:r>
              <w:rPr>
                <w:noProof/>
                <w:lang w:eastAsia="zh-CN"/>
              </w:rPr>
              <w:t xml:space="preserve">The EN for </w:t>
            </w:r>
            <w:r w:rsidRPr="00F15558">
              <w:t>PDTQ policy renegotiation</w:t>
            </w:r>
            <w:r>
              <w:rPr>
                <w:noProof/>
                <w:lang w:eastAsia="zh-CN"/>
              </w:rPr>
              <w:t xml:space="preserve"> still exists, and t</w:t>
            </w:r>
            <w:r w:rsidRPr="00F6061D">
              <w:rPr>
                <w:noProof/>
                <w:lang w:eastAsia="zh-CN"/>
              </w:rPr>
              <w:t xml:space="preserve">he description of PDTQ </w:t>
            </w:r>
            <w:r>
              <w:rPr>
                <w:noProof/>
                <w:lang w:eastAsia="zh-CN"/>
              </w:rPr>
              <w:t>is missing in some clauses</w:t>
            </w:r>
            <w:r w:rsidRPr="00F6061D">
              <w:rPr>
                <w:noProof/>
                <w:lang w:eastAsia="zh-CN"/>
              </w:rPr>
              <w:t>.</w:t>
            </w:r>
          </w:p>
        </w:tc>
      </w:tr>
      <w:tr w:rsidR="00F05AFB" w14:paraId="034AF533" w14:textId="77777777" w:rsidTr="00547111">
        <w:tc>
          <w:tcPr>
            <w:tcW w:w="2694" w:type="dxa"/>
            <w:gridSpan w:val="2"/>
          </w:tcPr>
          <w:p w14:paraId="39D9EB5B" w14:textId="77777777" w:rsidR="00F05AFB" w:rsidRDefault="00F05AFB" w:rsidP="00F05AFB">
            <w:pPr>
              <w:pStyle w:val="CRCoverPage"/>
              <w:spacing w:after="0"/>
              <w:rPr>
                <w:b/>
                <w:i/>
                <w:noProof/>
                <w:sz w:val="8"/>
                <w:szCs w:val="8"/>
              </w:rPr>
            </w:pPr>
          </w:p>
        </w:tc>
        <w:tc>
          <w:tcPr>
            <w:tcW w:w="6946" w:type="dxa"/>
            <w:gridSpan w:val="9"/>
          </w:tcPr>
          <w:p w14:paraId="7826CB1C" w14:textId="77777777" w:rsidR="00F05AFB" w:rsidRDefault="00F05AFB" w:rsidP="00F05AFB">
            <w:pPr>
              <w:pStyle w:val="CRCoverPage"/>
              <w:spacing w:after="0"/>
              <w:rPr>
                <w:noProof/>
                <w:sz w:val="8"/>
                <w:szCs w:val="8"/>
              </w:rPr>
            </w:pPr>
          </w:p>
        </w:tc>
      </w:tr>
      <w:tr w:rsidR="00F05AFB" w14:paraId="6A17D7AC" w14:textId="77777777" w:rsidTr="00547111">
        <w:tc>
          <w:tcPr>
            <w:tcW w:w="2694" w:type="dxa"/>
            <w:gridSpan w:val="2"/>
            <w:tcBorders>
              <w:top w:val="single" w:sz="4" w:space="0" w:color="auto"/>
              <w:left w:val="single" w:sz="4" w:space="0" w:color="auto"/>
            </w:tcBorders>
          </w:tcPr>
          <w:p w14:paraId="6DAD5B19" w14:textId="77777777" w:rsidR="00F05AFB" w:rsidRDefault="00F05AFB" w:rsidP="00F05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F21C47" w:rsidR="00F05AFB" w:rsidRDefault="004A232D" w:rsidP="00F05AFB">
            <w:pPr>
              <w:pStyle w:val="CRCoverPage"/>
              <w:spacing w:after="0"/>
              <w:ind w:left="100"/>
              <w:rPr>
                <w:noProof/>
              </w:rPr>
            </w:pPr>
            <w:r>
              <w:rPr>
                <w:noProof/>
              </w:rPr>
              <w:t>3.2, 6.1.2.7, 6.2.1.6, 6.2.3, 6.2.7</w:t>
            </w:r>
          </w:p>
        </w:tc>
      </w:tr>
      <w:tr w:rsidR="00F05AFB" w14:paraId="56E1E6C3" w14:textId="77777777" w:rsidTr="00547111">
        <w:tc>
          <w:tcPr>
            <w:tcW w:w="2694" w:type="dxa"/>
            <w:gridSpan w:val="2"/>
            <w:tcBorders>
              <w:left w:val="single" w:sz="4" w:space="0" w:color="auto"/>
            </w:tcBorders>
          </w:tcPr>
          <w:p w14:paraId="2FB9DE77"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0898542D" w14:textId="77777777" w:rsidR="00F05AFB" w:rsidRDefault="00F05AFB" w:rsidP="00F05AFB">
            <w:pPr>
              <w:pStyle w:val="CRCoverPage"/>
              <w:spacing w:after="0"/>
              <w:rPr>
                <w:noProof/>
                <w:sz w:val="8"/>
                <w:szCs w:val="8"/>
              </w:rPr>
            </w:pPr>
          </w:p>
        </w:tc>
      </w:tr>
      <w:tr w:rsidR="00F05AFB" w14:paraId="76F95A8B" w14:textId="77777777" w:rsidTr="00547111">
        <w:tc>
          <w:tcPr>
            <w:tcW w:w="2694" w:type="dxa"/>
            <w:gridSpan w:val="2"/>
            <w:tcBorders>
              <w:left w:val="single" w:sz="4" w:space="0" w:color="auto"/>
            </w:tcBorders>
          </w:tcPr>
          <w:p w14:paraId="335EAB52" w14:textId="77777777" w:rsidR="00F05AFB" w:rsidRDefault="00F05AFB" w:rsidP="00F05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5AFB" w:rsidRDefault="00F05AFB" w:rsidP="00F05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5AFB" w:rsidRDefault="00F05AFB" w:rsidP="00F05AFB">
            <w:pPr>
              <w:pStyle w:val="CRCoverPage"/>
              <w:spacing w:after="0"/>
              <w:jc w:val="center"/>
              <w:rPr>
                <w:b/>
                <w:caps/>
                <w:noProof/>
              </w:rPr>
            </w:pPr>
            <w:r>
              <w:rPr>
                <w:b/>
                <w:caps/>
                <w:noProof/>
              </w:rPr>
              <w:t>N</w:t>
            </w:r>
          </w:p>
        </w:tc>
        <w:tc>
          <w:tcPr>
            <w:tcW w:w="2977" w:type="dxa"/>
            <w:gridSpan w:val="4"/>
          </w:tcPr>
          <w:p w14:paraId="304CCBCB" w14:textId="77777777" w:rsidR="00F05AFB" w:rsidRDefault="00F05AFB" w:rsidP="00F05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5AFB" w:rsidRDefault="00F05AFB" w:rsidP="00F05AFB">
            <w:pPr>
              <w:pStyle w:val="CRCoverPage"/>
              <w:spacing w:after="0"/>
              <w:ind w:left="99"/>
              <w:rPr>
                <w:noProof/>
              </w:rPr>
            </w:pPr>
          </w:p>
        </w:tc>
      </w:tr>
      <w:tr w:rsidR="00F05AFB" w14:paraId="34ACE2EB" w14:textId="77777777" w:rsidTr="00547111">
        <w:tc>
          <w:tcPr>
            <w:tcW w:w="2694" w:type="dxa"/>
            <w:gridSpan w:val="2"/>
            <w:tcBorders>
              <w:left w:val="single" w:sz="4" w:space="0" w:color="auto"/>
            </w:tcBorders>
          </w:tcPr>
          <w:p w14:paraId="571382F3" w14:textId="77777777" w:rsidR="00F05AFB" w:rsidRDefault="00F05AFB" w:rsidP="00F05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7DB274D8" w14:textId="77777777" w:rsidR="00F05AFB" w:rsidRDefault="00F05AFB" w:rsidP="00F05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5AFB" w:rsidRDefault="00F05AFB" w:rsidP="00F05AFB">
            <w:pPr>
              <w:pStyle w:val="CRCoverPage"/>
              <w:spacing w:after="0"/>
              <w:ind w:left="99"/>
              <w:rPr>
                <w:noProof/>
              </w:rPr>
            </w:pPr>
            <w:r>
              <w:rPr>
                <w:noProof/>
              </w:rPr>
              <w:t xml:space="preserve">TS/TR ... CR ... </w:t>
            </w:r>
          </w:p>
        </w:tc>
      </w:tr>
      <w:tr w:rsidR="00F05AFB" w14:paraId="446DDBAC" w14:textId="77777777" w:rsidTr="00547111">
        <w:tc>
          <w:tcPr>
            <w:tcW w:w="2694" w:type="dxa"/>
            <w:gridSpan w:val="2"/>
            <w:tcBorders>
              <w:left w:val="single" w:sz="4" w:space="0" w:color="auto"/>
            </w:tcBorders>
          </w:tcPr>
          <w:p w14:paraId="678A1AA6" w14:textId="77777777" w:rsidR="00F05AFB" w:rsidRDefault="00F05AFB" w:rsidP="00F05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A4306D9" w14:textId="77777777" w:rsidR="00F05AFB" w:rsidRDefault="00F05AFB" w:rsidP="00F05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5AFB" w:rsidRDefault="00F05AFB" w:rsidP="00F05AFB">
            <w:pPr>
              <w:pStyle w:val="CRCoverPage"/>
              <w:spacing w:after="0"/>
              <w:ind w:left="99"/>
              <w:rPr>
                <w:noProof/>
              </w:rPr>
            </w:pPr>
            <w:r>
              <w:rPr>
                <w:noProof/>
              </w:rPr>
              <w:t xml:space="preserve">TS/TR ... CR ... </w:t>
            </w:r>
          </w:p>
        </w:tc>
      </w:tr>
      <w:tr w:rsidR="00F05AFB" w14:paraId="55C714D2" w14:textId="77777777" w:rsidTr="00547111">
        <w:tc>
          <w:tcPr>
            <w:tcW w:w="2694" w:type="dxa"/>
            <w:gridSpan w:val="2"/>
            <w:tcBorders>
              <w:left w:val="single" w:sz="4" w:space="0" w:color="auto"/>
            </w:tcBorders>
          </w:tcPr>
          <w:p w14:paraId="45913E62" w14:textId="77777777" w:rsidR="00F05AFB" w:rsidRDefault="00F05AFB" w:rsidP="00F05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B4FF921" w14:textId="77777777" w:rsidR="00F05AFB" w:rsidRDefault="00F05AFB" w:rsidP="00F05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5AFB" w:rsidRDefault="00F05AFB" w:rsidP="00F05AFB">
            <w:pPr>
              <w:pStyle w:val="CRCoverPage"/>
              <w:spacing w:after="0"/>
              <w:ind w:left="99"/>
              <w:rPr>
                <w:noProof/>
              </w:rPr>
            </w:pPr>
            <w:r>
              <w:rPr>
                <w:noProof/>
              </w:rPr>
              <w:t xml:space="preserve">TS/TR ... CR ... </w:t>
            </w:r>
          </w:p>
        </w:tc>
      </w:tr>
      <w:tr w:rsidR="00F05AFB" w14:paraId="60DF82CC" w14:textId="77777777" w:rsidTr="008863B9">
        <w:tc>
          <w:tcPr>
            <w:tcW w:w="2694" w:type="dxa"/>
            <w:gridSpan w:val="2"/>
            <w:tcBorders>
              <w:left w:val="single" w:sz="4" w:space="0" w:color="auto"/>
            </w:tcBorders>
          </w:tcPr>
          <w:p w14:paraId="517696CD" w14:textId="77777777" w:rsidR="00F05AFB" w:rsidRDefault="00F05AFB" w:rsidP="00F05AFB">
            <w:pPr>
              <w:pStyle w:val="CRCoverPage"/>
              <w:spacing w:after="0"/>
              <w:rPr>
                <w:b/>
                <w:i/>
                <w:noProof/>
              </w:rPr>
            </w:pPr>
          </w:p>
        </w:tc>
        <w:tc>
          <w:tcPr>
            <w:tcW w:w="6946" w:type="dxa"/>
            <w:gridSpan w:val="9"/>
            <w:tcBorders>
              <w:right w:val="single" w:sz="4" w:space="0" w:color="auto"/>
            </w:tcBorders>
          </w:tcPr>
          <w:p w14:paraId="4D84207F" w14:textId="77777777" w:rsidR="00F05AFB" w:rsidRDefault="00F05AFB" w:rsidP="00F05AFB">
            <w:pPr>
              <w:pStyle w:val="CRCoverPage"/>
              <w:spacing w:after="0"/>
              <w:rPr>
                <w:noProof/>
              </w:rPr>
            </w:pPr>
          </w:p>
        </w:tc>
      </w:tr>
      <w:tr w:rsidR="00F05AFB" w14:paraId="556B87B6" w14:textId="77777777" w:rsidTr="008863B9">
        <w:tc>
          <w:tcPr>
            <w:tcW w:w="2694" w:type="dxa"/>
            <w:gridSpan w:val="2"/>
            <w:tcBorders>
              <w:left w:val="single" w:sz="4" w:space="0" w:color="auto"/>
              <w:bottom w:val="single" w:sz="4" w:space="0" w:color="auto"/>
            </w:tcBorders>
          </w:tcPr>
          <w:p w14:paraId="79A9C411" w14:textId="77777777" w:rsidR="00F05AFB" w:rsidRDefault="00F05AFB" w:rsidP="00F05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5AFB" w:rsidRDefault="00F05AFB" w:rsidP="00F05AFB">
            <w:pPr>
              <w:pStyle w:val="CRCoverPage"/>
              <w:spacing w:after="0"/>
              <w:ind w:left="100"/>
              <w:rPr>
                <w:noProof/>
              </w:rPr>
            </w:pPr>
          </w:p>
        </w:tc>
      </w:tr>
      <w:tr w:rsidR="00F05AFB" w:rsidRPr="008863B9" w14:paraId="45BFE792" w14:textId="77777777" w:rsidTr="008863B9">
        <w:tc>
          <w:tcPr>
            <w:tcW w:w="2694" w:type="dxa"/>
            <w:gridSpan w:val="2"/>
            <w:tcBorders>
              <w:top w:val="single" w:sz="4" w:space="0" w:color="auto"/>
              <w:bottom w:val="single" w:sz="4" w:space="0" w:color="auto"/>
            </w:tcBorders>
          </w:tcPr>
          <w:p w14:paraId="194242DD" w14:textId="77777777" w:rsidR="00F05AFB" w:rsidRPr="008863B9" w:rsidRDefault="00F05AFB" w:rsidP="00F05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F05AFB" w:rsidRPr="008863B9" w:rsidRDefault="00F05AFB" w:rsidP="00F05AFB">
            <w:pPr>
              <w:pStyle w:val="CRCoverPage"/>
              <w:spacing w:after="0"/>
              <w:ind w:left="100"/>
              <w:rPr>
                <w:noProof/>
                <w:sz w:val="8"/>
                <w:szCs w:val="8"/>
              </w:rPr>
            </w:pPr>
          </w:p>
        </w:tc>
      </w:tr>
      <w:tr w:rsidR="00F05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5AFB" w:rsidRDefault="00F05AFB" w:rsidP="00F05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5AFB" w:rsidRDefault="00F05AFB" w:rsidP="00F05A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999DFB" w14:textId="77777777" w:rsidR="005D7EA4" w:rsidRPr="0042466D" w:rsidRDefault="005D7EA4" w:rsidP="005D7E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Toc517082226"/>
    </w:p>
    <w:p w14:paraId="144E46A1" w14:textId="77777777" w:rsidR="005D7EA4" w:rsidRPr="003D4ABF" w:rsidRDefault="005D7EA4" w:rsidP="005D7EA4">
      <w:pPr>
        <w:pStyle w:val="2"/>
      </w:pPr>
      <w:bookmarkStart w:id="25" w:name="_Toc131529183"/>
      <w:bookmarkStart w:id="26" w:name="_Toc122504137"/>
      <w:bookmarkEnd w:id="24"/>
      <w:r w:rsidRPr="003D4ABF">
        <w:t>3.2</w:t>
      </w:r>
      <w:r w:rsidRPr="003D4ABF">
        <w:tab/>
        <w:t>Abbreviations</w:t>
      </w:r>
      <w:bookmarkEnd w:id="25"/>
    </w:p>
    <w:p w14:paraId="19F85AEB" w14:textId="77777777" w:rsidR="005D7EA4" w:rsidRPr="003D4ABF" w:rsidRDefault="005D7EA4" w:rsidP="005D7EA4">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67C4A756" w14:textId="77777777" w:rsidR="005D7EA4" w:rsidRPr="003D4ABF" w:rsidRDefault="005D7EA4" w:rsidP="005D7EA4">
      <w:pPr>
        <w:pStyle w:val="EW"/>
      </w:pPr>
      <w:r w:rsidRPr="003D4ABF">
        <w:t>5G DDNMF</w:t>
      </w:r>
      <w:r w:rsidRPr="003D4ABF">
        <w:tab/>
        <w:t>5G Direct Discovery Name Management Function</w:t>
      </w:r>
    </w:p>
    <w:p w14:paraId="7E547065" w14:textId="77777777" w:rsidR="005D7EA4" w:rsidRPr="003D4ABF" w:rsidRDefault="005D7EA4" w:rsidP="005D7EA4">
      <w:pPr>
        <w:pStyle w:val="EW"/>
      </w:pPr>
      <w:r w:rsidRPr="003D4ABF">
        <w:t>AMBR</w:t>
      </w:r>
      <w:r w:rsidRPr="003D4ABF">
        <w:tab/>
        <w:t>Aggregated Maximum Bitrate</w:t>
      </w:r>
    </w:p>
    <w:p w14:paraId="0868D0F3" w14:textId="77777777" w:rsidR="005D7EA4" w:rsidRPr="003D4ABF" w:rsidRDefault="005D7EA4" w:rsidP="005D7EA4">
      <w:pPr>
        <w:pStyle w:val="EW"/>
      </w:pPr>
      <w:r w:rsidRPr="003D4ABF">
        <w:t>ANDSP</w:t>
      </w:r>
      <w:r w:rsidRPr="003D4ABF">
        <w:tab/>
        <w:t>Access Network Discovery &amp; Selection Policy</w:t>
      </w:r>
    </w:p>
    <w:p w14:paraId="3824B04D" w14:textId="77777777" w:rsidR="005D7EA4" w:rsidRPr="003D4ABF" w:rsidRDefault="005D7EA4" w:rsidP="005D7EA4">
      <w:pPr>
        <w:pStyle w:val="EW"/>
      </w:pPr>
      <w:r w:rsidRPr="003D4ABF">
        <w:t>ARP</w:t>
      </w:r>
      <w:r w:rsidRPr="003D4ABF">
        <w:tab/>
        <w:t>Allocation and Retention Priority</w:t>
      </w:r>
    </w:p>
    <w:p w14:paraId="728C5263" w14:textId="77777777" w:rsidR="005D7EA4" w:rsidRPr="003D4ABF" w:rsidRDefault="005D7EA4" w:rsidP="005D7EA4">
      <w:pPr>
        <w:pStyle w:val="EW"/>
      </w:pPr>
      <w:r w:rsidRPr="003D4ABF">
        <w:t>ASP</w:t>
      </w:r>
      <w:r w:rsidRPr="003D4ABF">
        <w:tab/>
        <w:t>Application Service Provider</w:t>
      </w:r>
    </w:p>
    <w:p w14:paraId="0C4186B2" w14:textId="77777777" w:rsidR="005D7EA4" w:rsidRPr="003D4ABF" w:rsidRDefault="005D7EA4" w:rsidP="005D7EA4">
      <w:pPr>
        <w:pStyle w:val="EW"/>
      </w:pPr>
      <w:r w:rsidRPr="003D4ABF">
        <w:t>BDT</w:t>
      </w:r>
      <w:r w:rsidRPr="003D4ABF">
        <w:tab/>
        <w:t>Background Data Transfer</w:t>
      </w:r>
    </w:p>
    <w:p w14:paraId="48D90F57" w14:textId="77777777" w:rsidR="005D7EA4" w:rsidRPr="003D4ABF" w:rsidRDefault="005D7EA4" w:rsidP="005D7EA4">
      <w:pPr>
        <w:pStyle w:val="EW"/>
      </w:pPr>
      <w:r w:rsidRPr="003D4ABF">
        <w:t>BSF</w:t>
      </w:r>
      <w:r w:rsidRPr="003D4ABF">
        <w:tab/>
        <w:t>Binding Support Function</w:t>
      </w:r>
    </w:p>
    <w:p w14:paraId="4A2E4AAE" w14:textId="77777777" w:rsidR="005D7EA4" w:rsidRPr="003D4ABF" w:rsidRDefault="005D7EA4" w:rsidP="005D7EA4">
      <w:pPr>
        <w:pStyle w:val="EW"/>
      </w:pPr>
      <w:r w:rsidRPr="003D4ABF">
        <w:t>CHF</w:t>
      </w:r>
      <w:r w:rsidRPr="003D4ABF">
        <w:tab/>
      </w:r>
      <w:proofErr w:type="spellStart"/>
      <w:r w:rsidRPr="003D4ABF">
        <w:t>CHarging</w:t>
      </w:r>
      <w:proofErr w:type="spellEnd"/>
      <w:r w:rsidRPr="003D4ABF">
        <w:t xml:space="preserve"> Function</w:t>
      </w:r>
    </w:p>
    <w:p w14:paraId="6CF3D963" w14:textId="77777777" w:rsidR="005D7EA4" w:rsidRPr="003D4ABF" w:rsidRDefault="005D7EA4" w:rsidP="005D7EA4">
      <w:pPr>
        <w:pStyle w:val="EW"/>
      </w:pPr>
      <w:r w:rsidRPr="003D4ABF">
        <w:t>DCCF</w:t>
      </w:r>
      <w:r w:rsidRPr="003D4ABF">
        <w:tab/>
        <w:t>Data Collection Coordination Function</w:t>
      </w:r>
    </w:p>
    <w:p w14:paraId="61E7A58C" w14:textId="77777777" w:rsidR="005D7EA4" w:rsidRPr="003D4ABF" w:rsidRDefault="005D7EA4" w:rsidP="005D7EA4">
      <w:pPr>
        <w:pStyle w:val="EW"/>
      </w:pPr>
      <w:r w:rsidRPr="003D4ABF">
        <w:t>H-PCF</w:t>
      </w:r>
      <w:r w:rsidRPr="003D4ABF">
        <w:tab/>
        <w:t>A PCF in the HPLMN</w:t>
      </w:r>
    </w:p>
    <w:p w14:paraId="0EC6CBFF" w14:textId="77777777" w:rsidR="005D7EA4" w:rsidRPr="003D4ABF" w:rsidRDefault="005D7EA4" w:rsidP="005D7EA4">
      <w:pPr>
        <w:pStyle w:val="EW"/>
        <w:rPr>
          <w:lang w:eastAsia="zh-CN"/>
        </w:rPr>
      </w:pPr>
      <w:r w:rsidRPr="003D4ABF">
        <w:rPr>
          <w:lang w:eastAsia="zh-CN"/>
        </w:rPr>
        <w:t>H-UDR</w:t>
      </w:r>
      <w:r w:rsidRPr="003D4ABF">
        <w:rPr>
          <w:lang w:eastAsia="zh-CN"/>
        </w:rPr>
        <w:tab/>
        <w:t>A UDR in the HPLMN</w:t>
      </w:r>
    </w:p>
    <w:p w14:paraId="7B8CAAD5" w14:textId="77777777" w:rsidR="005D7EA4" w:rsidRPr="003D4ABF" w:rsidRDefault="005D7EA4" w:rsidP="005D7EA4">
      <w:pPr>
        <w:pStyle w:val="EW"/>
        <w:rPr>
          <w:lang w:eastAsia="zh-CN"/>
        </w:rPr>
      </w:pPr>
      <w:r w:rsidRPr="003D4ABF">
        <w:rPr>
          <w:lang w:eastAsia="zh-CN"/>
        </w:rPr>
        <w:t>MPS</w:t>
      </w:r>
      <w:r w:rsidRPr="003D4ABF">
        <w:rPr>
          <w:lang w:eastAsia="zh-CN"/>
        </w:rPr>
        <w:tab/>
        <w:t>Multimedia Priority Service</w:t>
      </w:r>
    </w:p>
    <w:p w14:paraId="5E82AC3B" w14:textId="77777777" w:rsidR="005D7EA4" w:rsidRPr="003D4ABF" w:rsidRDefault="005D7EA4" w:rsidP="005D7EA4">
      <w:pPr>
        <w:pStyle w:val="EW"/>
        <w:rPr>
          <w:lang w:eastAsia="zh-CN"/>
        </w:rPr>
      </w:pPr>
      <w:r w:rsidRPr="003D4ABF">
        <w:rPr>
          <w:lang w:eastAsia="zh-CN"/>
        </w:rPr>
        <w:t>NBIFOM</w:t>
      </w:r>
      <w:r w:rsidRPr="003D4ABF">
        <w:rPr>
          <w:lang w:eastAsia="zh-CN"/>
        </w:rPr>
        <w:tab/>
        <w:t>Network-based IP flow mobility</w:t>
      </w:r>
    </w:p>
    <w:p w14:paraId="56164134" w14:textId="77777777" w:rsidR="005D7EA4" w:rsidRPr="003D4ABF" w:rsidRDefault="005D7EA4" w:rsidP="005D7EA4">
      <w:pPr>
        <w:pStyle w:val="EW"/>
        <w:rPr>
          <w:lang w:eastAsia="zh-CN"/>
        </w:rPr>
      </w:pPr>
      <w:r w:rsidRPr="003D4ABF">
        <w:rPr>
          <w:lang w:eastAsia="zh-CN"/>
        </w:rPr>
        <w:t>NSWO</w:t>
      </w:r>
      <w:r w:rsidRPr="003D4ABF">
        <w:rPr>
          <w:lang w:eastAsia="zh-CN"/>
        </w:rPr>
        <w:tab/>
        <w:t>Non-Seamless WLAN Offload</w:t>
      </w:r>
    </w:p>
    <w:p w14:paraId="2ED045B4" w14:textId="77777777" w:rsidR="005D7EA4" w:rsidRPr="003D4ABF" w:rsidRDefault="005D7EA4" w:rsidP="005D7EA4">
      <w:pPr>
        <w:pStyle w:val="EW"/>
      </w:pPr>
      <w:r w:rsidRPr="003D4ABF">
        <w:rPr>
          <w:lang w:eastAsia="zh-CN"/>
        </w:rPr>
        <w:t>NWDAF</w:t>
      </w:r>
      <w:r w:rsidRPr="003D4ABF">
        <w:rPr>
          <w:lang w:eastAsia="zh-CN"/>
        </w:rPr>
        <w:tab/>
      </w:r>
      <w:r w:rsidRPr="003D4ABF">
        <w:t>Network Data Analytics Function</w:t>
      </w:r>
    </w:p>
    <w:p w14:paraId="070ECDC1" w14:textId="77777777" w:rsidR="005D7EA4" w:rsidRPr="003D4ABF" w:rsidRDefault="005D7EA4" w:rsidP="005D7EA4">
      <w:pPr>
        <w:pStyle w:val="EW"/>
      </w:pPr>
      <w:r w:rsidRPr="003D4ABF">
        <w:t>OAM</w:t>
      </w:r>
      <w:r w:rsidRPr="003D4ABF">
        <w:tab/>
        <w:t>Operation Administration and Maintenance</w:t>
      </w:r>
    </w:p>
    <w:p w14:paraId="5DF823E7" w14:textId="77777777" w:rsidR="005D7EA4" w:rsidRPr="003D4ABF" w:rsidRDefault="005D7EA4" w:rsidP="005D7EA4">
      <w:pPr>
        <w:pStyle w:val="EW"/>
      </w:pPr>
      <w:r w:rsidRPr="003D4ABF">
        <w:t>OCS</w:t>
      </w:r>
      <w:r w:rsidRPr="003D4ABF">
        <w:tab/>
        <w:t>Online Charging System</w:t>
      </w:r>
    </w:p>
    <w:p w14:paraId="13863701" w14:textId="77777777" w:rsidR="005D7EA4" w:rsidRDefault="005D7EA4" w:rsidP="005D7EA4">
      <w:pPr>
        <w:pStyle w:val="EW"/>
      </w:pPr>
      <w:r w:rsidRPr="003D4ABF">
        <w:t>PCC</w:t>
      </w:r>
      <w:r w:rsidRPr="003D4ABF">
        <w:tab/>
        <w:t>Policy and Charging Control</w:t>
      </w:r>
    </w:p>
    <w:p w14:paraId="1EF8CBED" w14:textId="77777777" w:rsidR="005D7EA4" w:rsidRPr="003D4ABF" w:rsidRDefault="005D7EA4" w:rsidP="005D7EA4">
      <w:pPr>
        <w:pStyle w:val="EW"/>
      </w:pPr>
      <w:ins w:id="27" w:author="HW user" w:date="2023-04-03T14:22:00Z">
        <w:r>
          <w:rPr>
            <w:rFonts w:hint="eastAsia"/>
            <w:lang w:eastAsia="zh-CN"/>
          </w:rPr>
          <w:t>P</w:t>
        </w:r>
        <w:r>
          <w:rPr>
            <w:lang w:eastAsia="zh-CN"/>
          </w:rPr>
          <w:t>DTQ</w:t>
        </w:r>
        <w:r>
          <w:rPr>
            <w:lang w:eastAsia="zh-CN"/>
          </w:rPr>
          <w:tab/>
        </w:r>
      </w:ins>
      <w:ins w:id="28" w:author="HW user" w:date="2023-04-03T14:23:00Z">
        <w:r>
          <w:rPr>
            <w:lang w:eastAsia="zh-CN"/>
          </w:rPr>
          <w:t>P</w:t>
        </w:r>
        <w:r w:rsidRPr="00064848">
          <w:rPr>
            <w:lang w:eastAsia="zh-CN"/>
          </w:rPr>
          <w:t xml:space="preserve">lanned </w:t>
        </w:r>
        <w:r>
          <w:rPr>
            <w:lang w:eastAsia="zh-CN"/>
          </w:rPr>
          <w:t>D</w:t>
        </w:r>
        <w:r w:rsidRPr="00064848">
          <w:rPr>
            <w:lang w:eastAsia="zh-CN"/>
          </w:rPr>
          <w:t xml:space="preserve">ata </w:t>
        </w:r>
        <w:r>
          <w:rPr>
            <w:lang w:eastAsia="zh-CN"/>
          </w:rPr>
          <w:t>T</w:t>
        </w:r>
        <w:r w:rsidRPr="00064848">
          <w:rPr>
            <w:lang w:eastAsia="zh-CN"/>
          </w:rPr>
          <w:t>ransfer with QoS requirements</w:t>
        </w:r>
      </w:ins>
    </w:p>
    <w:p w14:paraId="49B3FD2B" w14:textId="77777777" w:rsidR="005D7EA4" w:rsidRPr="003D4ABF" w:rsidRDefault="005D7EA4" w:rsidP="005D7EA4">
      <w:pPr>
        <w:pStyle w:val="EW"/>
      </w:pPr>
      <w:r w:rsidRPr="003D4ABF">
        <w:t>PDUID</w:t>
      </w:r>
      <w:r w:rsidRPr="003D4ABF">
        <w:tab/>
      </w:r>
      <w:proofErr w:type="spellStart"/>
      <w:r w:rsidRPr="003D4ABF">
        <w:t>ProSe</w:t>
      </w:r>
      <w:proofErr w:type="spellEnd"/>
      <w:r w:rsidRPr="003D4ABF">
        <w:t xml:space="preserve"> Discovery UE ID</w:t>
      </w:r>
    </w:p>
    <w:p w14:paraId="19042BB2" w14:textId="77777777" w:rsidR="005D7EA4" w:rsidRPr="003D4ABF" w:rsidRDefault="005D7EA4" w:rsidP="005D7EA4">
      <w:pPr>
        <w:pStyle w:val="EW"/>
      </w:pPr>
      <w:r w:rsidRPr="003D4ABF">
        <w:t>PFD</w:t>
      </w:r>
      <w:r w:rsidRPr="003D4ABF">
        <w:tab/>
        <w:t>Packet Flow Description</w:t>
      </w:r>
    </w:p>
    <w:p w14:paraId="500D13AB" w14:textId="77777777" w:rsidR="005D7EA4" w:rsidRPr="003D4ABF" w:rsidRDefault="005D7EA4" w:rsidP="005D7EA4">
      <w:pPr>
        <w:pStyle w:val="EW"/>
      </w:pPr>
      <w:r w:rsidRPr="003D4ABF">
        <w:t>PFDF</w:t>
      </w:r>
      <w:r w:rsidRPr="003D4ABF">
        <w:tab/>
        <w:t>Packet Flow Description Function</w:t>
      </w:r>
    </w:p>
    <w:p w14:paraId="20B87651" w14:textId="77777777" w:rsidR="005D7EA4" w:rsidRPr="003D4ABF" w:rsidRDefault="005D7EA4" w:rsidP="005D7EA4">
      <w:pPr>
        <w:pStyle w:val="EW"/>
      </w:pPr>
      <w:r w:rsidRPr="003D4ABF">
        <w:t>PRA</w:t>
      </w:r>
      <w:r w:rsidRPr="003D4ABF">
        <w:tab/>
        <w:t>Presence Reporting Area</w:t>
      </w:r>
    </w:p>
    <w:p w14:paraId="5F9FCA2E" w14:textId="77777777" w:rsidR="005D7EA4" w:rsidRPr="003D4ABF" w:rsidRDefault="005D7EA4" w:rsidP="005D7EA4">
      <w:pPr>
        <w:pStyle w:val="EW"/>
      </w:pPr>
      <w:proofErr w:type="spellStart"/>
      <w:r w:rsidRPr="003D4ABF">
        <w:t>ProSe</w:t>
      </w:r>
      <w:proofErr w:type="spellEnd"/>
      <w:r w:rsidRPr="003D4ABF">
        <w:tab/>
        <w:t>Proximity based Services</w:t>
      </w:r>
    </w:p>
    <w:p w14:paraId="101C2EDD" w14:textId="77777777" w:rsidR="005D7EA4" w:rsidRPr="003D4ABF" w:rsidRDefault="005D7EA4" w:rsidP="005D7EA4">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243E9A32" w14:textId="77777777" w:rsidR="005D7EA4" w:rsidRPr="003D4ABF" w:rsidRDefault="005D7EA4" w:rsidP="005D7EA4">
      <w:pPr>
        <w:pStyle w:val="EW"/>
      </w:pPr>
      <w:r w:rsidRPr="003D4ABF">
        <w:t>RAN</w:t>
      </w:r>
      <w:r w:rsidRPr="003D4ABF">
        <w:tab/>
        <w:t>Radio Access Network</w:t>
      </w:r>
    </w:p>
    <w:p w14:paraId="10AE35B3" w14:textId="77777777" w:rsidR="005D7EA4" w:rsidRPr="003D4ABF" w:rsidRDefault="005D7EA4" w:rsidP="005D7EA4">
      <w:pPr>
        <w:pStyle w:val="EW"/>
      </w:pPr>
      <w:r w:rsidRPr="003D4ABF">
        <w:t>SNPN</w:t>
      </w:r>
      <w:r w:rsidRPr="003D4ABF">
        <w:tab/>
        <w:t>Stand-alone Non-Public Network</w:t>
      </w:r>
    </w:p>
    <w:p w14:paraId="064EDD16" w14:textId="77777777" w:rsidR="005D7EA4" w:rsidRPr="003D4ABF" w:rsidRDefault="005D7EA4" w:rsidP="005D7EA4">
      <w:pPr>
        <w:pStyle w:val="EW"/>
        <w:rPr>
          <w:lang w:eastAsia="zh-CN"/>
        </w:rPr>
      </w:pPr>
      <w:r w:rsidRPr="003D4ABF">
        <w:t>URSP</w:t>
      </w:r>
      <w:r w:rsidRPr="003D4ABF">
        <w:tab/>
        <w:t xml:space="preserve">UE </w:t>
      </w:r>
      <w:r w:rsidRPr="003D4ABF">
        <w:rPr>
          <w:lang w:eastAsia="zh-CN"/>
        </w:rPr>
        <w:t>Route Selection Policy</w:t>
      </w:r>
    </w:p>
    <w:p w14:paraId="1A844C4B" w14:textId="77777777" w:rsidR="005D7EA4" w:rsidRPr="003D4ABF" w:rsidRDefault="005D7EA4" w:rsidP="005D7EA4">
      <w:pPr>
        <w:pStyle w:val="EW"/>
      </w:pPr>
      <w:r w:rsidRPr="003D4ABF">
        <w:t>V2XP</w:t>
      </w:r>
      <w:r w:rsidRPr="003D4ABF">
        <w:tab/>
        <w:t>V2X Policy</w:t>
      </w:r>
    </w:p>
    <w:p w14:paraId="606F8EAB" w14:textId="77777777" w:rsidR="005D7EA4" w:rsidRPr="003D4ABF" w:rsidRDefault="005D7EA4" w:rsidP="005D7EA4">
      <w:pPr>
        <w:pStyle w:val="EW"/>
      </w:pPr>
      <w:r w:rsidRPr="003D4ABF">
        <w:t>V-PCF</w:t>
      </w:r>
      <w:r w:rsidRPr="003D4ABF">
        <w:tab/>
        <w:t>A PCF in the VPLMN</w:t>
      </w:r>
    </w:p>
    <w:p w14:paraId="32C12384" w14:textId="77777777" w:rsidR="005D7EA4" w:rsidRPr="003D4ABF" w:rsidRDefault="005D7EA4" w:rsidP="005D7EA4">
      <w:pPr>
        <w:pStyle w:val="EW"/>
      </w:pPr>
      <w:r w:rsidRPr="003D4ABF">
        <w:t>V-UDR</w:t>
      </w:r>
      <w:r w:rsidRPr="003D4ABF">
        <w:tab/>
        <w:t>A UDR in the VPLMN</w:t>
      </w:r>
    </w:p>
    <w:p w14:paraId="367C6049" w14:textId="77777777" w:rsidR="005D7EA4" w:rsidRPr="003D4ABF" w:rsidRDefault="005D7EA4" w:rsidP="005D7EA4">
      <w:pPr>
        <w:pStyle w:val="EW"/>
      </w:pPr>
      <w:proofErr w:type="spellStart"/>
      <w:r w:rsidRPr="003D4ABF">
        <w:t>vSRVCC</w:t>
      </w:r>
      <w:proofErr w:type="spellEnd"/>
      <w:r w:rsidRPr="003D4ABF">
        <w:tab/>
        <w:t>video Single Radio Voice Call Continuity</w:t>
      </w:r>
    </w:p>
    <w:p w14:paraId="5C86A87C" w14:textId="77777777" w:rsidR="005D7EA4" w:rsidRPr="003D4ABF" w:rsidRDefault="005D7EA4" w:rsidP="005D7EA4">
      <w:pPr>
        <w:pStyle w:val="EW"/>
      </w:pPr>
      <w:r w:rsidRPr="003D4ABF">
        <w:t>WLANSP</w:t>
      </w:r>
      <w:r w:rsidRPr="003D4ABF">
        <w:tab/>
        <w:t>WLAN Selection Policy</w:t>
      </w:r>
    </w:p>
    <w:p w14:paraId="34FA8054" w14:textId="77777777" w:rsidR="005D7EA4" w:rsidRPr="00712CFC" w:rsidRDefault="005D7EA4" w:rsidP="005D7EA4"/>
    <w:p w14:paraId="0919E3D8" w14:textId="77777777" w:rsidR="005D7EA4" w:rsidRPr="0042466D" w:rsidRDefault="005D7EA4" w:rsidP="005D7E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469A54" w14:textId="77777777" w:rsidR="005D7EA4" w:rsidRDefault="005D7EA4" w:rsidP="005D7EA4">
      <w:pPr>
        <w:pStyle w:val="4"/>
      </w:pPr>
      <w:bookmarkStart w:id="29" w:name="_Toc131529258"/>
      <w:bookmarkEnd w:id="26"/>
      <w:r>
        <w:t>6.1.2.7</w:t>
      </w:r>
      <w:r>
        <w:tab/>
        <w:t>Negotiation for planned data transfer with QoS requirements</w:t>
      </w:r>
      <w:bookmarkEnd w:id="29"/>
    </w:p>
    <w:p w14:paraId="4C9B5F95" w14:textId="77777777" w:rsidR="005D7EA4" w:rsidRDefault="005D7EA4" w:rsidP="005D7EA4">
      <w:r>
        <w:t xml:space="preserve">The AF may contact the PCF via the NEF (and </w:t>
      </w:r>
      <w:proofErr w:type="spellStart"/>
      <w:r>
        <w:t>Npcf_PDTQPolicyControl_Create</w:t>
      </w:r>
      <w:proofErr w:type="spellEnd"/>
      <w:r>
        <w:t xml:space="preserve"> service operation) to request a time window for planned data transfer with QoS requirements (PDTQ).</w:t>
      </w:r>
    </w:p>
    <w:p w14:paraId="7FAEB383" w14:textId="77777777" w:rsidR="005D7EA4" w:rsidRDefault="005D7EA4" w:rsidP="005D7EA4">
      <w:pPr>
        <w:pStyle w:val="NO"/>
      </w:pPr>
      <w:r>
        <w:t>NOTE 1:</w:t>
      </w:r>
      <w:r>
        <w:tab/>
        <w:t>The NEF may contact any PCF in the operator network.</w:t>
      </w:r>
    </w:p>
    <w:p w14:paraId="6C29A75E" w14:textId="77777777" w:rsidR="005D7EA4" w:rsidRDefault="005D7EA4" w:rsidP="005D7EA4">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UEs, the </w:t>
      </w:r>
      <w:ins w:id="30" w:author="Huawei" w:date="2023-04-06T08:48:00Z">
        <w:r>
          <w:t xml:space="preserve">list of </w:t>
        </w:r>
      </w:ins>
      <w:r>
        <w:t>desired time window</w:t>
      </w:r>
      <w:ins w:id="31" w:author="Huawei" w:date="2023-04-06T08:48:00Z">
        <w:r>
          <w:t>s</w:t>
        </w:r>
      </w:ins>
      <w:r>
        <w:t>, and optionally, Network Area Information, and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4.16.15.2 of TS 23.502 [3].</w:t>
      </w:r>
    </w:p>
    <w:p w14:paraId="1506A7E1" w14:textId="77777777" w:rsidR="005D7EA4" w:rsidRDefault="005D7EA4" w:rsidP="005D7EA4">
      <w:pPr>
        <w:pStyle w:val="NO"/>
      </w:pPr>
      <w:r>
        <w:lastRenderedPageBreak/>
        <w:t>NOTE 2:</w:t>
      </w:r>
      <w:r>
        <w:tab/>
        <w:t>A third party application server is typically not able to provide any specific network area information and if so, the AF request is for the whole operator network.</w:t>
      </w:r>
    </w:p>
    <w:p w14:paraId="3B63176A" w14:textId="77777777" w:rsidR="005D7EA4" w:rsidRDefault="005D7EA4" w:rsidP="005D7EA4">
      <w:r>
        <w:t xml:space="preserve">The PCF shall first retrieve all existing PDTQ policies stored for any ASP from the UDR. The PCF subscribes to "Network Performance" analytics or "DN Performance" analytics from NWDAF following the procedure and services described in TS 23.288 [24]. </w:t>
      </w:r>
      <w:ins w:id="32" w:author="InterDigital_AIMLsys" w:date="2023-04-17T15:13:00Z">
        <w:r w:rsidRPr="00E133C1">
          <w:t>The PCF may request</w:t>
        </w:r>
      </w:ins>
      <w:ins w:id="33" w:author="InterDigital_AIMLsys" w:date="2023-04-17T15:17:00Z">
        <w:r w:rsidRPr="00E133C1">
          <w:t xml:space="preserve"> threshold reporting or</w:t>
        </w:r>
      </w:ins>
      <w:ins w:id="34" w:author="InterDigital_AIMLsys" w:date="2023-04-17T15:13:00Z">
        <w:r w:rsidRPr="00E133C1">
          <w:t xml:space="preserve"> periodic reporting</w:t>
        </w:r>
        <w:r>
          <w:t xml:space="preserve">. </w:t>
        </w:r>
      </w:ins>
      <w:r>
        <w:t>Afterwards, the PCF shall determine</w:t>
      </w:r>
      <w:ins w:id="35" w:author="HW user" w:date="2023-04-06T10:55:00Z">
        <w:r w:rsidRPr="009B5ABC">
          <w:t xml:space="preserve"> </w:t>
        </w:r>
        <w:r>
          <w:t>one or more PDTQ policies</w:t>
        </w:r>
      </w:ins>
      <w:r>
        <w:t>, based on the information provided by the AF, the analytics on "Network Performance" or "DN Performance" and other available information (e.g. network policy and existing PDTQ policies)</w:t>
      </w:r>
      <w:del w:id="36" w:author="HW user" w:date="2023-04-06T10:55:00Z">
        <w:r w:rsidDel="009B5ABC">
          <w:delText xml:space="preserve"> one or more PDTQ policies</w:delText>
        </w:r>
      </w:del>
      <w:r>
        <w:t>.</w:t>
      </w:r>
    </w:p>
    <w:p w14:paraId="63860B95" w14:textId="77777777" w:rsidR="005D7EA4" w:rsidRDefault="005D7EA4" w:rsidP="005D7EA4">
      <w:pPr>
        <w:pStyle w:val="NO"/>
      </w:pPr>
      <w:r>
        <w:t>NOTE 3:</w:t>
      </w:r>
      <w:r>
        <w:tab/>
        <w:t xml:space="preserve">Whether the PCF subscribes to "Network Performance" analytics or "DN Performance" analytics is based on PCF configuration. PCF implementation has to ensure that analytics information is available for the </w:t>
      </w:r>
      <w:ins w:id="37" w:author="Huawei" w:date="2023-04-06T08:49:00Z">
        <w:r>
          <w:t xml:space="preserve">list of </w:t>
        </w:r>
      </w:ins>
      <w:r>
        <w:t>desired time window</w:t>
      </w:r>
      <w:ins w:id="38" w:author="Huawei" w:date="2023-04-06T08:49:00Z">
        <w:r>
          <w:t>s</w:t>
        </w:r>
      </w:ins>
      <w:r>
        <w:t xml:space="preserve"> and Network Area Information requested by the AF.</w:t>
      </w:r>
    </w:p>
    <w:p w14:paraId="2877374F" w14:textId="77777777" w:rsidR="005D7EA4" w:rsidRDefault="005D7EA4" w:rsidP="005D7EA4">
      <w:r>
        <w:t>An PDTQ policy consists of a recommended time window for the traffic transfer for each of the AF sessions for each of the UEs involved.</w:t>
      </w:r>
    </w:p>
    <w:p w14:paraId="0091A5EC" w14:textId="6BC07E7D" w:rsidR="005D7EA4" w:rsidRDefault="005D7EA4" w:rsidP="005D7EA4">
      <w:r>
        <w:t xml:space="preserve">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 (if provided by the AF), ASP identifier, the </w:t>
      </w:r>
      <w:ins w:id="39" w:author="Huawei" w:date="2023-04-06T08:49:00Z">
        <w:r>
          <w:t xml:space="preserve">list of </w:t>
        </w:r>
      </w:ins>
      <w:r>
        <w:t>desired time window</w:t>
      </w:r>
      <w:ins w:id="40" w:author="Huawei" w:date="2023-04-06T08:49:00Z">
        <w:r>
          <w:t>s</w:t>
        </w:r>
      </w:ins>
      <w:r>
        <w:t>, the QoS Reference or individual QoS parameters, the Alternative Service Requirements in a prioritized order (if provided by the AF), the expected number of UEs and whether the AF accepts PDTQ policy re-negotiation or not is stored by the PCF in the UDR as Data Set "Policy Data" and Data Subset "</w:t>
      </w:r>
      <w:del w:id="41" w:author="HW user" w:date="2023-04-06T10:56:00Z">
        <w:r w:rsidDel="00AE3AF0">
          <w:delText xml:space="preserve">PQDT </w:delText>
        </w:r>
      </w:del>
      <w:ins w:id="42" w:author="HW user" w:date="2023-04-06T10:56:00Z">
        <w:r>
          <w:t xml:space="preserve">PDTQ </w:t>
        </w:r>
      </w:ins>
      <w:r>
        <w:t>data". The same or a different PCF can retrieve this PDTQ policy and the corresponding related information from the UDR and take them into account for future decisions about PDTQ policies related to the same or other ASPs.</w:t>
      </w:r>
    </w:p>
    <w:p w14:paraId="61601AC4" w14:textId="148FC105" w:rsidR="00A042D7" w:rsidRDefault="00A042D7" w:rsidP="00A042D7">
      <w:r>
        <w:t xml:space="preserve">When the AF wants to make use of the PDTQ policy for existing or new sessions, then the AF will invoke, </w:t>
      </w:r>
      <w:ins w:id="43" w:author="HW user" w:date="2023-05-10T11:00:00Z">
        <w:r w:rsidR="00D34122" w:rsidRPr="00AB7069">
          <w:rPr>
            <w:highlight w:val="yellow"/>
            <w:rPrChange w:id="44" w:author="HW user" w:date="2023-05-10T11:15:00Z">
              <w:rPr/>
            </w:rPrChange>
          </w:rPr>
          <w:t>at the time the PDTQ is about to start,</w:t>
        </w:r>
        <w:r w:rsidR="007A15AC" w:rsidRPr="00AB7069">
          <w:rPr>
            <w:highlight w:val="yellow"/>
            <w:rPrChange w:id="45" w:author="HW user" w:date="2023-05-10T11:15:00Z">
              <w:rPr/>
            </w:rPrChange>
          </w:rPr>
          <w:t xml:space="preserve"> </w:t>
        </w:r>
      </w:ins>
      <w:r w:rsidRPr="00AB7069">
        <w:rPr>
          <w:highlight w:val="yellow"/>
          <w:rPrChange w:id="46" w:author="HW user" w:date="2023-05-10T11:15:00Z">
            <w:rPr/>
          </w:rPrChange>
        </w:rPr>
        <w:t xml:space="preserve">for each UE, the </w:t>
      </w:r>
      <w:proofErr w:type="spellStart"/>
      <w:r w:rsidRPr="00AB7069">
        <w:rPr>
          <w:highlight w:val="yellow"/>
          <w:rPrChange w:id="47" w:author="HW user" w:date="2023-05-10T11:15:00Z">
            <w:rPr/>
          </w:rPrChange>
        </w:rPr>
        <w:t>Nnef_AFsessionWithQoS</w:t>
      </w:r>
      <w:proofErr w:type="spellEnd"/>
      <w:r w:rsidRPr="00AB7069">
        <w:rPr>
          <w:highlight w:val="yellow"/>
          <w:rPrChange w:id="48" w:author="HW user" w:date="2023-05-10T11:15:00Z">
            <w:rPr/>
          </w:rPrChange>
        </w:rPr>
        <w:t>/</w:t>
      </w:r>
      <w:proofErr w:type="spellStart"/>
      <w:r w:rsidRPr="00AB7069">
        <w:rPr>
          <w:highlight w:val="yellow"/>
          <w:rPrChange w:id="49" w:author="HW user" w:date="2023-05-10T11:15:00Z">
            <w:rPr/>
          </w:rPrChange>
        </w:rPr>
        <w:t>Npcf_PolicyAuthorization</w:t>
      </w:r>
      <w:proofErr w:type="spellEnd"/>
      <w:r w:rsidRPr="00AB7069">
        <w:rPr>
          <w:highlight w:val="yellow"/>
          <w:rPrChange w:id="50" w:author="HW user" w:date="2023-05-10T11:15:00Z">
            <w:rPr/>
          </w:rPrChange>
        </w:rPr>
        <w:t xml:space="preserve"> </w:t>
      </w:r>
      <w:ins w:id="51" w:author="HW user" w:date="2023-05-10T11:01:00Z">
        <w:r w:rsidR="00EB7D48" w:rsidRPr="00AB7069">
          <w:rPr>
            <w:highlight w:val="yellow"/>
            <w:rPrChange w:id="52" w:author="HW user" w:date="2023-05-10T11:15:00Z">
              <w:rPr/>
            </w:rPrChange>
          </w:rPr>
          <w:t xml:space="preserve">to set up </w:t>
        </w:r>
        <w:r w:rsidR="00EB7D48" w:rsidRPr="00AB7069">
          <w:rPr>
            <w:highlight w:val="yellow"/>
            <w:lang w:eastAsia="zh-CN"/>
            <w:rPrChange w:id="53" w:author="HW user" w:date="2023-05-10T11:15:00Z">
              <w:rPr>
                <w:lang w:eastAsia="zh-CN"/>
              </w:rPr>
            </w:rPrChange>
          </w:rPr>
          <w:t>the</w:t>
        </w:r>
        <w:r w:rsidR="00EB7D48" w:rsidRPr="00AB7069">
          <w:rPr>
            <w:highlight w:val="yellow"/>
            <w:rPrChange w:id="54" w:author="HW user" w:date="2023-05-10T11:15:00Z">
              <w:rPr/>
            </w:rPrChange>
          </w:rPr>
          <w:t xml:space="preserve"> AF session with required Q</w:t>
        </w:r>
        <w:r w:rsidR="00EB7D48" w:rsidRPr="00AB7069">
          <w:rPr>
            <w:highlight w:val="yellow"/>
            <w:lang w:eastAsia="zh-CN"/>
            <w:rPrChange w:id="55" w:author="HW user" w:date="2023-05-10T11:15:00Z">
              <w:rPr>
                <w:lang w:eastAsia="zh-CN"/>
              </w:rPr>
            </w:rPrChange>
          </w:rPr>
          <w:t>o</w:t>
        </w:r>
        <w:r w:rsidR="00EB7D48" w:rsidRPr="00AB7069">
          <w:rPr>
            <w:highlight w:val="yellow"/>
            <w:rPrChange w:id="56" w:author="HW user" w:date="2023-05-10T11:15:00Z">
              <w:rPr/>
            </w:rPrChange>
          </w:rPr>
          <w:t>S</w:t>
        </w:r>
      </w:ins>
      <w:del w:id="57" w:author="HW user" w:date="2023-05-10T11:01:00Z">
        <w:r w:rsidRPr="00AB7069" w:rsidDel="00EB7D48">
          <w:rPr>
            <w:highlight w:val="yellow"/>
            <w:rPrChange w:id="58" w:author="HW user" w:date="2023-05-10T11:15:00Z">
              <w:rPr/>
            </w:rPrChange>
          </w:rPr>
          <w:delText>during the recommended time window</w:delText>
        </w:r>
      </w:del>
      <w:r w:rsidRPr="00AB7069">
        <w:rPr>
          <w:highlight w:val="yellow"/>
          <w:rPrChange w:id="59" w:author="HW user" w:date="2023-05-10T11:15:00Z">
            <w:rPr/>
          </w:rPrChange>
        </w:rPr>
        <w:t>.</w:t>
      </w:r>
      <w:ins w:id="60" w:author="HW user" w:date="2023-05-10T11:01:00Z">
        <w:r w:rsidR="00862561" w:rsidRPr="00AB7069">
          <w:rPr>
            <w:highlight w:val="yellow"/>
            <w:rPrChange w:id="61" w:author="HW user" w:date="2023-05-10T11:15:00Z">
              <w:rPr/>
            </w:rPrChange>
          </w:rPr>
          <w:t xml:space="preserve"> The </w:t>
        </w:r>
        <w:r w:rsidR="009F76CA" w:rsidRPr="00AB7069">
          <w:rPr>
            <w:highlight w:val="yellow"/>
            <w:rPrChange w:id="62" w:author="HW user" w:date="2023-05-10T11:15:00Z">
              <w:rPr/>
            </w:rPrChange>
          </w:rPr>
          <w:t xml:space="preserve">AF </w:t>
        </w:r>
        <w:r w:rsidR="00F33D27" w:rsidRPr="00AB7069">
          <w:rPr>
            <w:highlight w:val="yellow"/>
            <w:rPrChange w:id="63" w:author="HW user" w:date="2023-05-10T11:15:00Z">
              <w:rPr/>
            </w:rPrChange>
          </w:rPr>
          <w:t xml:space="preserve">may </w:t>
        </w:r>
        <w:r w:rsidR="00594D5A" w:rsidRPr="00AB7069">
          <w:rPr>
            <w:highlight w:val="yellow"/>
            <w:rPrChange w:id="64" w:author="HW user" w:date="2023-05-10T11:15:00Z">
              <w:rPr/>
            </w:rPrChange>
          </w:rPr>
          <w:t xml:space="preserve">also provide the PDTQ Reference ID to the PCF, </w:t>
        </w:r>
      </w:ins>
      <w:ins w:id="65" w:author="HW user" w:date="2023-05-10T11:11:00Z">
        <w:r w:rsidR="00722339" w:rsidRPr="00AB7069">
          <w:rPr>
            <w:highlight w:val="yellow"/>
            <w:rPrChange w:id="66" w:author="HW user" w:date="2023-05-10T11:15:00Z">
              <w:rPr/>
            </w:rPrChange>
          </w:rPr>
          <w:t>which</w:t>
        </w:r>
      </w:ins>
      <w:ins w:id="67" w:author="HW user" w:date="2023-05-10T11:01:00Z">
        <w:r w:rsidR="00594D5A" w:rsidRPr="00AB7069">
          <w:rPr>
            <w:highlight w:val="yellow"/>
            <w:rPrChange w:id="68" w:author="HW user" w:date="2023-05-10T11:15:00Z">
              <w:rPr/>
            </w:rPrChange>
          </w:rPr>
          <w:t xml:space="preserve"> would indicate the PCF that the AF request should not be rejected (</w:t>
        </w:r>
      </w:ins>
      <w:ins w:id="69" w:author="HW user" w:date="2023-05-10T11:11:00Z">
        <w:r w:rsidR="00722339" w:rsidRPr="00AB7069">
          <w:rPr>
            <w:highlight w:val="yellow"/>
            <w:rPrChange w:id="70" w:author="HW user" w:date="2023-05-10T11:15:00Z">
              <w:rPr/>
            </w:rPrChange>
          </w:rPr>
          <w:t>e.g.,</w:t>
        </w:r>
      </w:ins>
      <w:ins w:id="71" w:author="HW user" w:date="2023-05-10T11:01:00Z">
        <w:r w:rsidR="00594D5A" w:rsidRPr="00AB7069">
          <w:rPr>
            <w:highlight w:val="yellow"/>
            <w:rPrChange w:id="72" w:author="HW user" w:date="2023-05-10T11:15:00Z">
              <w:rPr/>
            </w:rPrChange>
          </w:rPr>
          <w:t xml:space="preserve"> due to a policy enforcing a maximum overall amount of GBR resources for a PDU Session)</w:t>
        </w:r>
      </w:ins>
      <w:ins w:id="73" w:author="HW user" w:date="2023-05-10T11:11:00Z">
        <w:r w:rsidR="00722339" w:rsidRPr="00AB7069">
          <w:rPr>
            <w:highlight w:val="yellow"/>
            <w:rPrChange w:id="74" w:author="HW user" w:date="2023-05-10T11:15:00Z">
              <w:rPr/>
            </w:rPrChange>
          </w:rPr>
          <w:t>,</w:t>
        </w:r>
      </w:ins>
      <w:ins w:id="75" w:author="HW user" w:date="2023-05-10T11:01:00Z">
        <w:r w:rsidR="00594D5A" w:rsidRPr="00AB7069">
          <w:rPr>
            <w:highlight w:val="yellow"/>
            <w:rPrChange w:id="76" w:author="HW user" w:date="2023-05-10T11:15:00Z">
              <w:rPr/>
            </w:rPrChange>
          </w:rPr>
          <w:t xml:space="preserve"> but there </w:t>
        </w:r>
      </w:ins>
      <w:ins w:id="77" w:author="HW user" w:date="2023-05-10T11:13:00Z">
        <w:r w:rsidR="00704223" w:rsidRPr="00AB7069">
          <w:rPr>
            <w:highlight w:val="yellow"/>
            <w:rPrChange w:id="78" w:author="HW user" w:date="2023-05-10T11:15:00Z">
              <w:rPr/>
            </w:rPrChange>
          </w:rPr>
          <w:t>is</w:t>
        </w:r>
      </w:ins>
      <w:ins w:id="79" w:author="HW user" w:date="2023-05-10T11:01:00Z">
        <w:r w:rsidR="00594D5A" w:rsidRPr="00AB7069">
          <w:rPr>
            <w:highlight w:val="yellow"/>
            <w:rPrChange w:id="80" w:author="HW user" w:date="2023-05-10T11:15:00Z">
              <w:rPr/>
            </w:rPrChange>
          </w:rPr>
          <w:t xml:space="preserve"> no other action</w:t>
        </w:r>
      </w:ins>
      <w:ins w:id="81" w:author="HW user" w:date="2023-05-10T11:11:00Z">
        <w:r w:rsidR="00CC636F" w:rsidRPr="00AB7069">
          <w:rPr>
            <w:highlight w:val="yellow"/>
            <w:rPrChange w:id="82" w:author="HW user" w:date="2023-05-10T11:15:00Z">
              <w:rPr/>
            </w:rPrChange>
          </w:rPr>
          <w:t xml:space="preserve"> enforced by the PCF based on the </w:t>
        </w:r>
      </w:ins>
      <w:ins w:id="83" w:author="HW user" w:date="2023-05-10T11:01:00Z">
        <w:r w:rsidR="00D020F1" w:rsidRPr="00AB7069">
          <w:rPr>
            <w:highlight w:val="yellow"/>
            <w:rPrChange w:id="84" w:author="HW user" w:date="2023-05-10T11:15:00Z">
              <w:rPr/>
            </w:rPrChange>
          </w:rPr>
          <w:t>PDTQ Reference ID</w:t>
        </w:r>
      </w:ins>
      <w:ins w:id="85" w:author="HW user" w:date="2023-05-10T11:15:00Z">
        <w:r w:rsidR="00172BFB" w:rsidRPr="00AB7069">
          <w:rPr>
            <w:highlight w:val="yellow"/>
            <w:rPrChange w:id="86" w:author="HW user" w:date="2023-05-10T11:15:00Z">
              <w:rPr/>
            </w:rPrChange>
          </w:rPr>
          <w:t>.</w:t>
        </w:r>
      </w:ins>
    </w:p>
    <w:p w14:paraId="332E186E" w14:textId="77777777" w:rsidR="005D7EA4" w:rsidRDefault="005D7EA4" w:rsidP="005D7EA4">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0A6BF1A1" w14:textId="77777777" w:rsidR="005D7EA4" w:rsidDel="000958CD" w:rsidRDefault="005D7EA4" w:rsidP="005D7EA4">
      <w:pPr>
        <w:pStyle w:val="EditorsNote"/>
        <w:rPr>
          <w:del w:id="87" w:author="HW user" w:date="2023-04-06T10:56:00Z"/>
        </w:rPr>
      </w:pPr>
      <w:del w:id="88" w:author="HW user" w:date="2023-04-06T10:56:00Z">
        <w:r w:rsidDel="000958CD">
          <w:delText>Editor's note:</w:delText>
        </w:r>
        <w:r w:rsidDel="000958CD">
          <w:tab/>
          <w:delText>The procedure to renegotiate the time window for the planned transfer with QoS request to e.g., recommend a different time window is FFS.</w:delText>
        </w:r>
      </w:del>
    </w:p>
    <w:p w14:paraId="6A2173C5" w14:textId="2B127145" w:rsidR="005D7EA4" w:rsidRPr="003D4ABF" w:rsidRDefault="005D7EA4" w:rsidP="005D7EA4">
      <w:pPr>
        <w:rPr>
          <w:ins w:id="89" w:author="HW user" w:date="2023-04-06T10:56:00Z"/>
        </w:rPr>
      </w:pPr>
      <w:ins w:id="90" w:author="HW user" w:date="2023-04-06T10:56:00Z">
        <w:r w:rsidRPr="003D4ABF">
          <w:t>The PCF may subscribe to analytics on "Network Performance"</w:t>
        </w:r>
        <w:r>
          <w:t xml:space="preserve"> or </w:t>
        </w:r>
        <w:r w:rsidRPr="00D820C3">
          <w:rPr>
            <w:lang w:eastAsia="zh-CN"/>
          </w:rPr>
          <w:t>“DN Performance”</w:t>
        </w:r>
        <w:r w:rsidRPr="003D4ABF">
          <w:t xml:space="preserve"> from NWDAF for the area of interest and time window of a </w:t>
        </w:r>
        <w:r>
          <w:t>PDTQ</w:t>
        </w:r>
        <w:r w:rsidRPr="003D4ABF">
          <w:t xml:space="preserve"> policy following the procedure and services described in TS</w:t>
        </w:r>
        <w:r>
          <w:t> </w:t>
        </w:r>
        <w:r w:rsidRPr="003D4ABF">
          <w:t>23.288</w:t>
        </w:r>
        <w:r>
          <w:t> </w:t>
        </w:r>
        <w:r w:rsidRPr="003D4ABF">
          <w:t xml:space="preserve">[24] indicating a Reporting Threshold </w:t>
        </w:r>
      </w:ins>
      <w:ins w:id="91" w:author="Huawei3" w:date="2023-05-11T20:58:00Z">
        <w:r w:rsidR="002D5CFE" w:rsidRPr="00896F79">
          <w:rPr>
            <w:highlight w:val="yellow"/>
            <w:rPrChange w:id="92" w:author="HW user" w:date="2023-05-12T09:49:00Z">
              <w:rPr/>
            </w:rPrChange>
          </w:rPr>
          <w:t>or periodic reporting</w:t>
        </w:r>
        <w:r w:rsidR="002D5CFE" w:rsidRPr="006078C1">
          <w:t xml:space="preserve"> </w:t>
        </w:r>
      </w:ins>
      <w:ins w:id="93" w:author="HW user" w:date="2023-04-06T10:56:00Z">
        <w:r w:rsidRPr="003D4ABF">
          <w:t xml:space="preserve">in the Analytics Reporting information. The value for the Reporting Threshold is set by the PCF based on operator configuration. When the NWDAF determines that the </w:t>
        </w:r>
      </w:ins>
      <w:ins w:id="94" w:author="Huawei" w:date="2023-04-06T08:50:00Z">
        <w:r>
          <w:t>N</w:t>
        </w:r>
      </w:ins>
      <w:ins w:id="95" w:author="HW user" w:date="2023-04-06T10:56:00Z">
        <w:r w:rsidRPr="003D4ABF">
          <w:t xml:space="preserve">etwork </w:t>
        </w:r>
      </w:ins>
      <w:ins w:id="96" w:author="Huawei" w:date="2023-04-06T08:50:00Z">
        <w:r>
          <w:t>P</w:t>
        </w:r>
      </w:ins>
      <w:ins w:id="97" w:author="HW user" w:date="2023-04-06T10:56:00Z">
        <w:r w:rsidRPr="003D4ABF">
          <w:t xml:space="preserve">erformance </w:t>
        </w:r>
        <w:r>
          <w:rPr>
            <w:lang w:eastAsia="zh-CN"/>
          </w:rPr>
          <w:t xml:space="preserve">or </w:t>
        </w:r>
        <w:r w:rsidRPr="00D820C3">
          <w:rPr>
            <w:lang w:eastAsia="zh-CN"/>
          </w:rPr>
          <w:t xml:space="preserve">DN </w:t>
        </w:r>
      </w:ins>
      <w:ins w:id="98" w:author="Huawei" w:date="2023-04-06T08:50:00Z">
        <w:r>
          <w:rPr>
            <w:lang w:eastAsia="zh-CN"/>
          </w:rPr>
          <w:t>P</w:t>
        </w:r>
      </w:ins>
      <w:ins w:id="99" w:author="HW user" w:date="2023-04-06T10:56:00Z">
        <w:r w:rsidRPr="00D820C3">
          <w:rPr>
            <w:lang w:eastAsia="zh-CN"/>
          </w:rPr>
          <w:t>erformance</w:t>
        </w:r>
        <w:r w:rsidRPr="003D4ABF">
          <w:t xml:space="preserve"> </w:t>
        </w:r>
      </w:ins>
      <w:ins w:id="100" w:author="hw user2" w:date="2023-04-17T20:07:00Z">
        <w:r w:rsidRPr="00854CB4">
          <w:rPr>
            <w:rFonts w:cs="宋体"/>
          </w:rPr>
          <w:t>reaches the Reporting Threshold</w:t>
        </w:r>
      </w:ins>
      <w:ins w:id="101" w:author="HW user" w:date="2023-04-06T10:56:00Z">
        <w:r w:rsidRPr="003D4ABF">
          <w:t xml:space="preserve">, the NWDAF notifies the PCF with the </w:t>
        </w:r>
      </w:ins>
      <w:ins w:id="102" w:author="Huawei" w:date="2023-04-06T08:50:00Z">
        <w:r>
          <w:t>N</w:t>
        </w:r>
      </w:ins>
      <w:ins w:id="103" w:author="HW user" w:date="2023-04-06T10:56:00Z">
        <w:r w:rsidRPr="003D4ABF">
          <w:t xml:space="preserve">etwork </w:t>
        </w:r>
      </w:ins>
      <w:ins w:id="104" w:author="Huawei" w:date="2023-04-06T08:50:00Z">
        <w:r>
          <w:t>P</w:t>
        </w:r>
      </w:ins>
      <w:ins w:id="105" w:author="HW user" w:date="2023-04-06T10:56:00Z">
        <w:r w:rsidRPr="003D4ABF">
          <w:t>erformance analytics</w:t>
        </w:r>
        <w:r w:rsidRPr="0058119E">
          <w:rPr>
            <w:lang w:eastAsia="zh-CN"/>
          </w:rPr>
          <w:t xml:space="preserve"> </w:t>
        </w:r>
        <w:r>
          <w:rPr>
            <w:lang w:eastAsia="zh-CN"/>
          </w:rPr>
          <w:t xml:space="preserve">or </w:t>
        </w:r>
        <w:r w:rsidRPr="00D820C3">
          <w:rPr>
            <w:lang w:eastAsia="zh-CN"/>
          </w:rPr>
          <w:t xml:space="preserve">DN </w:t>
        </w:r>
      </w:ins>
      <w:ins w:id="106" w:author="Huawei" w:date="2023-04-06T08:51:00Z">
        <w:r>
          <w:rPr>
            <w:lang w:eastAsia="zh-CN"/>
          </w:rPr>
          <w:t>P</w:t>
        </w:r>
      </w:ins>
      <w:ins w:id="107" w:author="HW user" w:date="2023-04-06T10:56:00Z">
        <w:r w:rsidRPr="00D820C3">
          <w:rPr>
            <w:lang w:eastAsia="zh-CN"/>
          </w:rPr>
          <w:t>erformance analytics</w:t>
        </w:r>
        <w:r w:rsidRPr="003D4ABF">
          <w:t xml:space="preserve"> in the area of interest and time window. When the PCF gets the notification from the NWDAF, the PCF may try to re-negotiate the affected </w:t>
        </w:r>
        <w:r>
          <w:t>PDTQ</w:t>
        </w:r>
        <w:r w:rsidRPr="003D4ABF">
          <w:t xml:space="preserve"> policies with AFs that accepted </w:t>
        </w:r>
        <w:r>
          <w:t>PDTQ</w:t>
        </w:r>
        <w:r w:rsidRPr="003D4ABF">
          <w:t xml:space="preserve"> policy re-negotiation. </w:t>
        </w:r>
      </w:ins>
      <w:ins w:id="108" w:author="hw user3" w:date="2023-04-19T20:51:00Z">
        <w:r w:rsidRPr="006078C1">
          <w:t xml:space="preserve">If periodic reporting is received, the PCF shall determine, based on the latest analytics information and previously selected PDTQ policy, whether the PDTQ policy needs to be updated. If yes, the PCF may try to re-negotiate the affected PDTQ policies with AFs that accepted PDTQ policy re-negotiation. </w:t>
        </w:r>
      </w:ins>
      <w:ins w:id="109" w:author="HW user" w:date="2023-04-06T10:56:00Z">
        <w:r w:rsidRPr="003D4ABF">
          <w:t xml:space="preserve">To do this, the PCF retrieves all the </w:t>
        </w:r>
        <w:r>
          <w:t>PDTQ</w:t>
        </w:r>
        <w:r w:rsidRPr="003D4ABF">
          <w:t xml:space="preserve"> policies together with their additionally stored AF provided information (e.g. their corresponding </w:t>
        </w:r>
      </w:ins>
      <w:ins w:id="110" w:author="Huawei" w:date="2023-04-06T08:51:00Z">
        <w:r>
          <w:t xml:space="preserve">list of </w:t>
        </w:r>
      </w:ins>
      <w:ins w:id="111" w:author="HW user" w:date="2023-04-06T10:56:00Z">
        <w:r w:rsidRPr="003D4ABF">
          <w:t>desired time window</w:t>
        </w:r>
      </w:ins>
      <w:ins w:id="112" w:author="Huawei" w:date="2023-04-06T08:51:00Z">
        <w:r>
          <w:t>s</w:t>
        </w:r>
      </w:ins>
      <w:ins w:id="113" w:author="HW user" w:date="2023-04-06T10:56:00Z">
        <w:r w:rsidRPr="003D4ABF">
          <w:t xml:space="preserve">) from the UDR, identifies the </w:t>
        </w:r>
        <w:r>
          <w:t>PDTQ</w:t>
        </w:r>
        <w:r w:rsidRPr="003D4ABF">
          <w:t xml:space="preserve"> policies that are not desirable anymore due to the degradation of the </w:t>
        </w:r>
      </w:ins>
      <w:ins w:id="114" w:author="Huawei" w:date="2023-04-06T08:51:00Z">
        <w:r>
          <w:t>N</w:t>
        </w:r>
      </w:ins>
      <w:ins w:id="115" w:author="HW user" w:date="2023-04-06T10:56:00Z">
        <w:r w:rsidRPr="003D4ABF">
          <w:t xml:space="preserve">etwork </w:t>
        </w:r>
      </w:ins>
      <w:ins w:id="116" w:author="Huawei" w:date="2023-04-06T08:51:00Z">
        <w:r>
          <w:t>P</w:t>
        </w:r>
      </w:ins>
      <w:ins w:id="117" w:author="HW user" w:date="2023-04-06T10:56:00Z">
        <w:r w:rsidRPr="003D4ABF">
          <w:t xml:space="preserve">erformance </w:t>
        </w:r>
        <w:r>
          <w:t xml:space="preserve">or </w:t>
        </w:r>
        <w:r w:rsidRPr="00D820C3">
          <w:rPr>
            <w:lang w:eastAsia="zh-CN"/>
          </w:rPr>
          <w:t xml:space="preserve">DN </w:t>
        </w:r>
      </w:ins>
      <w:ins w:id="118" w:author="Huawei" w:date="2023-04-06T08:51:00Z">
        <w:r>
          <w:rPr>
            <w:lang w:eastAsia="zh-CN"/>
          </w:rPr>
          <w:t>P</w:t>
        </w:r>
      </w:ins>
      <w:ins w:id="119" w:author="HW user" w:date="2023-04-06T10:56:00Z">
        <w:r w:rsidRPr="00D820C3">
          <w:rPr>
            <w:lang w:eastAsia="zh-CN"/>
          </w:rPr>
          <w:t>erformance</w:t>
        </w:r>
        <w:r w:rsidRPr="003D4ABF">
          <w:t xml:space="preserve"> and tries to calculate new candidate </w:t>
        </w:r>
        <w:r>
          <w:t>PDTQ</w:t>
        </w:r>
        <w:r w:rsidRPr="003D4ABF">
          <w:t xml:space="preserve"> policies for the ASP(s) to select from. If the PCF does not find any new candidate </w:t>
        </w:r>
        <w:r>
          <w:t>PDTQ</w:t>
        </w:r>
        <w:r w:rsidRPr="003D4ABF">
          <w:t xml:space="preserve"> policy or the related AF did not accept </w:t>
        </w:r>
        <w:r>
          <w:t>PDTQ</w:t>
        </w:r>
        <w:r w:rsidRPr="003D4ABF">
          <w:t xml:space="preserve"> policy re-negotiation, the previously negotiated </w:t>
        </w:r>
        <w:r>
          <w:t>PDTQ</w:t>
        </w:r>
        <w:r w:rsidRPr="003D4ABF">
          <w:t xml:space="preserve"> policy shall be kept and the ASP </w:t>
        </w:r>
      </w:ins>
      <w:ins w:id="120" w:author="samsung2" w:date="2023-04-19T19:54:00Z">
        <w:r w:rsidRPr="004121F0">
          <w:t>may</w:t>
        </w:r>
      </w:ins>
      <w:ins w:id="121" w:author="hw user3" w:date="2023-04-23T16:04:00Z">
        <w:r>
          <w:t xml:space="preserve"> </w:t>
        </w:r>
      </w:ins>
      <w:ins w:id="122" w:author="OPPOr03" w:date="2023-04-18T18:54:00Z">
        <w:r w:rsidRPr="004121F0">
          <w:t xml:space="preserve">be notified </w:t>
        </w:r>
      </w:ins>
      <w:ins w:id="123" w:author="samsung2" w:date="2023-04-19T19:55:00Z">
        <w:del w:id="124" w:author="Huawei3" w:date="2023-05-11T20:56:00Z">
          <w:r w:rsidRPr="000849FF" w:rsidDel="002D5CFE">
            <w:rPr>
              <w:highlight w:val="yellow"/>
              <w:rPrChange w:id="125" w:author="HW user" w:date="2023-05-12T09:53:00Z">
                <w:rPr/>
              </w:rPrChange>
            </w:rPr>
            <w:delText xml:space="preserve">of the </w:delText>
          </w:r>
        </w:del>
        <w:del w:id="126" w:author="Huawei3" w:date="2023-05-11T20:55:00Z">
          <w:r w:rsidRPr="000849FF" w:rsidDel="002D5CFE">
            <w:rPr>
              <w:highlight w:val="yellow"/>
              <w:rPrChange w:id="127" w:author="HW user" w:date="2023-05-12T09:53:00Z">
                <w:rPr/>
              </w:rPrChange>
            </w:rPr>
            <w:delText>no available</w:delText>
          </w:r>
        </w:del>
      </w:ins>
      <w:ins w:id="128" w:author="Huawei3" w:date="2023-05-11T20:56:00Z">
        <w:r w:rsidR="002D5CFE" w:rsidRPr="000849FF">
          <w:rPr>
            <w:highlight w:val="yellow"/>
            <w:rPrChange w:id="129" w:author="HW user" w:date="2023-05-12T09:53:00Z">
              <w:rPr/>
            </w:rPrChange>
          </w:rPr>
          <w:t xml:space="preserve">that the situation became worse but no </w:t>
        </w:r>
      </w:ins>
      <w:ins w:id="130" w:author="Huawei3" w:date="2023-05-11T20:55:00Z">
        <w:r w:rsidR="002D5CFE" w:rsidRPr="000849FF">
          <w:rPr>
            <w:highlight w:val="yellow"/>
            <w:rPrChange w:id="131" w:author="HW user" w:date="2023-05-12T09:53:00Z">
              <w:rPr/>
            </w:rPrChange>
          </w:rPr>
          <w:t>alternative</w:t>
        </w:r>
      </w:ins>
      <w:ins w:id="132" w:author="samsung2" w:date="2023-04-19T19:55:00Z">
        <w:r w:rsidRPr="004121F0">
          <w:t xml:space="preserve"> </w:t>
        </w:r>
      </w:ins>
      <w:ins w:id="133" w:author="samsung2" w:date="2023-04-19T19:56:00Z">
        <w:r w:rsidRPr="004121F0">
          <w:t xml:space="preserve">PDTQ </w:t>
        </w:r>
      </w:ins>
      <w:ins w:id="134" w:author="samsung2" w:date="2023-04-19T19:55:00Z">
        <w:r w:rsidRPr="004121F0">
          <w:t>policy</w:t>
        </w:r>
      </w:ins>
      <w:ins w:id="135" w:author="OPPOr03" w:date="2023-04-18T18:54:00Z">
        <w:r>
          <w:t xml:space="preserve"> </w:t>
        </w:r>
      </w:ins>
      <w:ins w:id="136" w:author="Huawei3" w:date="2023-05-11T20:56:00Z">
        <w:r w:rsidR="002D5CFE" w:rsidRPr="000849FF">
          <w:rPr>
            <w:highlight w:val="yellow"/>
            <w:rPrChange w:id="137" w:author="HW user" w:date="2023-05-12T09:53:00Z">
              <w:rPr/>
            </w:rPrChange>
          </w:rPr>
          <w:t>exists</w:t>
        </w:r>
        <w:r w:rsidR="002D5CFE">
          <w:t xml:space="preserve"> </w:t>
        </w:r>
      </w:ins>
      <w:ins w:id="138" w:author="OPPOr03" w:date="2023-04-18T18:54:00Z">
        <w:r>
          <w:t xml:space="preserve">unless AF does not accept PDTQ </w:t>
        </w:r>
      </w:ins>
      <w:ins w:id="139" w:author="OPPOr03" w:date="2023-04-18T18:57:00Z">
        <w:r>
          <w:t>re-negotiation</w:t>
        </w:r>
      </w:ins>
      <w:ins w:id="140" w:author="HW user" w:date="2023-04-06T10:56:00Z">
        <w:r w:rsidRPr="003D4ABF">
          <w:t xml:space="preserve">. If the PCF finds one or more new candidate </w:t>
        </w:r>
        <w:r>
          <w:t>PDTQ</w:t>
        </w:r>
        <w:r w:rsidRPr="003D4ABF">
          <w:t xml:space="preserve"> policies, the PCF notifies the related ASP(s) on both the </w:t>
        </w:r>
        <w:r>
          <w:t>PDTQ</w:t>
        </w:r>
        <w:r w:rsidRPr="003D4ABF">
          <w:t xml:space="preserve"> policy that is not valid any longer and the candidate </w:t>
        </w:r>
        <w:r>
          <w:t>PDTQ</w:t>
        </w:r>
        <w:r w:rsidRPr="003D4ABF">
          <w:t xml:space="preserve"> policies via NEF.</w:t>
        </w:r>
      </w:ins>
    </w:p>
    <w:p w14:paraId="206334F2" w14:textId="77777777" w:rsidR="005D7EA4" w:rsidRPr="003D4ABF" w:rsidRDefault="005D7EA4" w:rsidP="005D7EA4">
      <w:pPr>
        <w:rPr>
          <w:ins w:id="141" w:author="HW user" w:date="2023-04-06T10:56:00Z"/>
        </w:rPr>
      </w:pPr>
      <w:ins w:id="142" w:author="HW user" w:date="2023-04-06T10:56:00Z">
        <w:r w:rsidRPr="003D4ABF">
          <w:t xml:space="preserve">The PCF invalidates the </w:t>
        </w:r>
        <w:r>
          <w:t>PDTQ</w:t>
        </w:r>
        <w:r w:rsidRPr="003D4ABF">
          <w:t xml:space="preserve"> policy stored in the UDR for the corresponding </w:t>
        </w:r>
        <w:r>
          <w:t>PDTQ</w:t>
        </w:r>
        <w:r w:rsidRPr="003D4ABF">
          <w:t xml:space="preserve"> reference ID while the </w:t>
        </w:r>
        <w:r>
          <w:t>PDTQ</w:t>
        </w:r>
        <w:r w:rsidRPr="003D4ABF">
          <w:t xml:space="preserve"> policy re-negotiation is ongoing.</w:t>
        </w:r>
      </w:ins>
    </w:p>
    <w:p w14:paraId="18F2DC5E" w14:textId="77777777" w:rsidR="005D7EA4" w:rsidRPr="003D4ABF" w:rsidRDefault="005D7EA4" w:rsidP="005D7EA4">
      <w:pPr>
        <w:rPr>
          <w:ins w:id="143" w:author="HW user" w:date="2023-04-06T10:56:00Z"/>
        </w:rPr>
      </w:pPr>
      <w:ins w:id="144" w:author="HW user" w:date="2023-04-06T10:56:00Z">
        <w:r w:rsidRPr="003D4ABF">
          <w:lastRenderedPageBreak/>
          <w:t xml:space="preserve">When the AF receives the notification, the AF may select one of the </w:t>
        </w:r>
        <w:r>
          <w:t>PDTQ</w:t>
        </w:r>
        <w:r w:rsidRPr="003D4ABF">
          <w:t xml:space="preserve"> policies included in the candidate list, and then inform the PCF about the selected </w:t>
        </w:r>
        <w:r>
          <w:t>PDTQ</w:t>
        </w:r>
        <w:r w:rsidRPr="003D4ABF">
          <w:t xml:space="preserve"> policy. The PCF stores the newly selected </w:t>
        </w:r>
        <w:r>
          <w:t>PDTQ</w:t>
        </w:r>
        <w:r w:rsidRPr="003D4ABF">
          <w:t xml:space="preserve"> policy into the UDR for the corresponding </w:t>
        </w:r>
        <w:r>
          <w:t>PDTQ</w:t>
        </w:r>
        <w:r w:rsidRPr="003D4ABF">
          <w:t xml:space="preserve"> Reference ID and removes the </w:t>
        </w:r>
        <w:r>
          <w:t>PDTQ</w:t>
        </w:r>
        <w:r w:rsidRPr="003D4ABF">
          <w:t xml:space="preserve"> policy that is no longer valid. </w:t>
        </w:r>
      </w:ins>
    </w:p>
    <w:p w14:paraId="37FCBB52" w14:textId="77777777" w:rsidR="005D7EA4" w:rsidRPr="003D4ABF" w:rsidRDefault="005D7EA4" w:rsidP="005D7EA4">
      <w:pPr>
        <w:rPr>
          <w:ins w:id="145" w:author="HW user" w:date="2023-04-06T10:56:00Z"/>
        </w:rPr>
      </w:pPr>
      <w:ins w:id="146" w:author="HW user" w:date="2023-04-06T10:56:00Z">
        <w:r w:rsidRPr="003D4ABF">
          <w:t xml:space="preserve">If the AF does not select one of the </w:t>
        </w:r>
        <w:r>
          <w:t>PDTQ</w:t>
        </w:r>
        <w:r w:rsidRPr="003D4ABF">
          <w:t xml:space="preserve"> policies included in the candidate list, the PCF removes the </w:t>
        </w:r>
        <w:r>
          <w:t>PDTQ</w:t>
        </w:r>
        <w:r w:rsidRPr="003D4ABF">
          <w:t xml:space="preserve"> policy stored in the UDR together with the corresponding </w:t>
        </w:r>
        <w:r>
          <w:t>PDTQ</w:t>
        </w:r>
        <w:r w:rsidRPr="003D4ABF">
          <w:t xml:space="preserve"> Reference ID and all related information.</w:t>
        </w:r>
      </w:ins>
    </w:p>
    <w:p w14:paraId="75AB02F7" w14:textId="77777777" w:rsidR="005D7EA4" w:rsidRPr="003D4ABF" w:rsidRDefault="005D7EA4" w:rsidP="005D7EA4">
      <w:pPr>
        <w:pStyle w:val="NO"/>
        <w:rPr>
          <w:ins w:id="147" w:author="HW user" w:date="2023-04-06T10:56:00Z"/>
        </w:rPr>
      </w:pPr>
      <w:ins w:id="148" w:author="HW user" w:date="2023-04-06T10:56:00Z">
        <w:r w:rsidRPr="003D4ABF">
          <w:t>NOTE </w:t>
        </w:r>
        <w:r>
          <w:t>X</w:t>
        </w:r>
        <w:r w:rsidRPr="003D4ABF">
          <w:t>:</w:t>
        </w:r>
        <w:r w:rsidRPr="003D4ABF">
          <w:tab/>
          <w:t xml:space="preserve">The PCF can also remove the no longer valid </w:t>
        </w:r>
        <w:r>
          <w:t>PDTQ</w:t>
        </w:r>
        <w:r w:rsidRPr="003D4ABF">
          <w:t xml:space="preserve"> policy after an operator configurable time for the case that the AF does not respond.</w:t>
        </w:r>
      </w:ins>
    </w:p>
    <w:p w14:paraId="3C9DB731" w14:textId="77777777" w:rsidR="005D7EA4" w:rsidRPr="00F83560" w:rsidRDefault="005D7EA4" w:rsidP="005D7EA4"/>
    <w:p w14:paraId="09899737" w14:textId="77777777" w:rsidR="005D7EA4" w:rsidRPr="0042466D" w:rsidRDefault="005D7EA4" w:rsidP="005D7E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7AC63C" w14:textId="77777777" w:rsidR="005D7EA4" w:rsidRPr="003D4ABF" w:rsidRDefault="005D7EA4" w:rsidP="005D7EA4">
      <w:pPr>
        <w:pStyle w:val="4"/>
      </w:pPr>
      <w:bookmarkStart w:id="149" w:name="_Toc131529316"/>
      <w:bookmarkStart w:id="150" w:name="_Toc19197367"/>
      <w:bookmarkStart w:id="151" w:name="_Toc27896520"/>
      <w:bookmarkStart w:id="152" w:name="_Toc36192688"/>
      <w:bookmarkStart w:id="153" w:name="_Toc37076419"/>
      <w:bookmarkStart w:id="154" w:name="_Toc45194869"/>
      <w:bookmarkStart w:id="155" w:name="_Toc47594281"/>
      <w:bookmarkStart w:id="156" w:name="_Toc51836910"/>
      <w:bookmarkStart w:id="157" w:name="_Toc122503713"/>
      <w:r w:rsidRPr="003D4ABF">
        <w:t>6.2.1.6</w:t>
      </w:r>
      <w:r w:rsidRPr="003D4ABF">
        <w:tab/>
      </w:r>
      <w:r w:rsidRPr="003D4ABF">
        <w:rPr>
          <w:rFonts w:eastAsia="宋体" w:cs="Arial"/>
          <w:lang w:eastAsia="zh-CN"/>
        </w:rPr>
        <w:t>Application specific policy information management</w:t>
      </w:r>
      <w:bookmarkEnd w:id="149"/>
    </w:p>
    <w:p w14:paraId="4713E0E9" w14:textId="77777777" w:rsidR="005D7EA4" w:rsidRPr="003D4ABF" w:rsidRDefault="005D7EA4" w:rsidP="005D7EA4">
      <w:r w:rsidRPr="003D4ABF">
        <w:rPr>
          <w:rFonts w:eastAsia="等线"/>
          <w:lang w:eastAsia="zh-CN"/>
        </w:rPr>
        <w:t>The application specific information used for policy control includes</w:t>
      </w:r>
      <w:r w:rsidRPr="003D4ABF">
        <w:t>:</w:t>
      </w:r>
    </w:p>
    <w:p w14:paraId="60A820E3" w14:textId="77777777" w:rsidR="005D7EA4" w:rsidRPr="003D4ABF" w:rsidRDefault="005D7EA4" w:rsidP="005D7EA4">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2D0280EE" w14:textId="77777777" w:rsidR="005D7EA4" w:rsidRPr="003D4ABF" w:rsidRDefault="005D7EA4" w:rsidP="005D7EA4">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5418E37B" w14:textId="77777777" w:rsidR="005D7EA4" w:rsidRPr="003D4ABF" w:rsidRDefault="005D7EA4" w:rsidP="005D7EA4">
      <w:pPr>
        <w:pStyle w:val="B1"/>
      </w:pPr>
      <w:r w:rsidRPr="003D4ABF">
        <w:t>-</w:t>
      </w:r>
      <w:r w:rsidRPr="003D4ABF">
        <w:tab/>
        <w:t>Application Function request information for multiple UEs (per group of UEs or all UEs) stored in the UDR as Data Set "Application Data" and Data Subset "AF request information for multiple UEs"</w:t>
      </w:r>
      <w:r>
        <w:t>;</w:t>
      </w:r>
    </w:p>
    <w:p w14:paraId="59DBC84A" w14:textId="77777777" w:rsidR="005D7EA4" w:rsidRPr="003D4ABF" w:rsidRDefault="005D7EA4" w:rsidP="005D7EA4">
      <w:pPr>
        <w:pStyle w:val="B1"/>
      </w:pPr>
      <w:r>
        <w:t>-</w:t>
      </w:r>
      <w:r>
        <w:tab/>
        <w:t>PDTQ information stored in the UDR as Data Set "Policy Data" and Data Subset "P</w:t>
      </w:r>
      <w:ins w:id="158" w:author="Huawei" w:date="2023-04-06T08:56:00Z">
        <w:r>
          <w:t>lanned Data Transfer with QoS</w:t>
        </w:r>
      </w:ins>
      <w:ins w:id="159" w:author="Huawei" w:date="2023-04-06T09:05:00Z">
        <w:r>
          <w:t xml:space="preserve"> requirements </w:t>
        </w:r>
      </w:ins>
      <w:del w:id="160" w:author="Huawei" w:date="2023-04-06T08:56:00Z">
        <w:r w:rsidDel="00246979">
          <w:delText>QDT</w:delText>
        </w:r>
      </w:del>
      <w:r>
        <w:t xml:space="preserve"> data": It contains an ASP identifier, a PDTQ policy </w:t>
      </w:r>
      <w:ins w:id="161" w:author="HW user" w:date="2023-04-06T10:33:00Z">
        <w:r w:rsidRPr="003D4ABF">
          <w:t>together with</w:t>
        </w:r>
        <w:r w:rsidDel="00847CD2">
          <w:t xml:space="preserve"> </w:t>
        </w:r>
      </w:ins>
      <w:del w:id="162" w:author="HW user" w:date="2023-04-06T10:33:00Z">
        <w:r w:rsidDel="00847CD2">
          <w:delText xml:space="preserve">including </w:delText>
        </w:r>
      </w:del>
      <w:r>
        <w:t>the PDTQ Reference ID, the requested</w:t>
      </w:r>
      <w:ins w:id="163" w:author="Huawei" w:date="2023-04-06T08:57:00Z">
        <w:r w:rsidRPr="00246979">
          <w:t xml:space="preserve"> </w:t>
        </w:r>
        <w:r>
          <w:t>QoS Reference or individual QoS parameters, optionally</w:t>
        </w:r>
      </w:ins>
      <w:ins w:id="164" w:author="Huawei" w:date="2023-04-06T08:58:00Z">
        <w:r>
          <w:t xml:space="preserve"> </w:t>
        </w:r>
      </w:ins>
      <w:ins w:id="165" w:author="Huawei" w:date="2023-04-06T08:57:00Z">
        <w:r>
          <w:t>Alternative Service Requirements</w:t>
        </w:r>
      </w:ins>
      <w:del w:id="166" w:author="Huawei" w:date="2023-04-06T08:57:00Z">
        <w:r w:rsidDel="00246979">
          <w:delText xml:space="preserve"> QoS for each of the AF session for each of the UEs involved</w:delText>
        </w:r>
      </w:del>
      <w:r>
        <w:t xml:space="preserve">, </w:t>
      </w:r>
      <w:ins w:id="167" w:author="HW user" w:date="2023-04-06T10:36:00Z">
        <w:r>
          <w:t xml:space="preserve">the </w:t>
        </w:r>
      </w:ins>
      <w:ins w:id="168" w:author="Huawei" w:date="2023-04-06T08:55:00Z">
        <w:r>
          <w:t xml:space="preserve">list of </w:t>
        </w:r>
      </w:ins>
      <w:ins w:id="169" w:author="HW user" w:date="2023-04-06T10:36:00Z">
        <w:r>
          <w:t>desired time window</w:t>
        </w:r>
      </w:ins>
      <w:ins w:id="170" w:author="Huawei" w:date="2023-04-06T08:55:00Z">
        <w:r>
          <w:t>s</w:t>
        </w:r>
      </w:ins>
      <w:ins w:id="171" w:author="HW user" w:date="2023-04-06T10:36:00Z">
        <w:r>
          <w:t xml:space="preserve">, </w:t>
        </w:r>
      </w:ins>
      <w:r>
        <w:t>the expected amount of UEs, the network area information provided by the AF (mapped by NEF) and the subscription to notifications when the PDTQ policy needs to renegotiated.</w:t>
      </w:r>
    </w:p>
    <w:p w14:paraId="5F9F9A38" w14:textId="77777777" w:rsidR="005D7EA4" w:rsidRPr="003D4ABF" w:rsidRDefault="005D7EA4" w:rsidP="005D7EA4">
      <w:r w:rsidRPr="003D4ABF">
        <w:t>The application specific policy information may be requested/updated by the PCF per AF request.</w:t>
      </w:r>
    </w:p>
    <w:p w14:paraId="08EC404C" w14:textId="77777777" w:rsidR="005D7EA4" w:rsidRPr="003D4ABF" w:rsidRDefault="005D7EA4" w:rsidP="005D7EA4">
      <w:pPr>
        <w:rPr>
          <w:rFonts w:eastAsia="等线"/>
          <w:lang w:eastAsia="zh-CN"/>
        </w:rPr>
      </w:pPr>
      <w:r w:rsidRPr="003D4ABF">
        <w:rPr>
          <w:rFonts w:eastAsia="等线"/>
          <w:lang w:eastAsia="zh-CN"/>
        </w:rPr>
        <w:t>The management of Application Function request information for multiple UEs is defined in clause 6.3.7.2 of TS</w:t>
      </w:r>
      <w:r>
        <w:rPr>
          <w:rFonts w:eastAsia="等线"/>
          <w:lang w:eastAsia="zh-CN"/>
        </w:rPr>
        <w:t> </w:t>
      </w:r>
      <w:r w:rsidRPr="003D4ABF">
        <w:rPr>
          <w:rFonts w:eastAsia="等线"/>
          <w:lang w:eastAsia="zh-CN"/>
        </w:rPr>
        <w:t>23.501</w:t>
      </w:r>
      <w:r>
        <w:rPr>
          <w:rFonts w:eastAsia="等线"/>
          <w:lang w:eastAsia="zh-CN"/>
        </w:rPr>
        <w:t> </w:t>
      </w:r>
      <w:r w:rsidRPr="003D4ABF">
        <w:rPr>
          <w:rFonts w:eastAsia="等线"/>
          <w:lang w:eastAsia="zh-CN"/>
        </w:rPr>
        <w:t>[2], the management of policies for the negotiation of BDT is defined in clause 6.1.2.4 of this specification</w:t>
      </w:r>
      <w:ins w:id="172" w:author="HW user" w:date="2023-04-06T10:36:00Z">
        <w:r>
          <w:rPr>
            <w:rFonts w:eastAsia="等线"/>
            <w:lang w:eastAsia="zh-CN"/>
          </w:rPr>
          <w:t>,</w:t>
        </w:r>
        <w:r w:rsidRPr="003D4ABF">
          <w:rPr>
            <w:rFonts w:eastAsia="等线"/>
            <w:lang w:eastAsia="zh-CN"/>
          </w:rPr>
          <w:t xml:space="preserve"> the management of policies for the negotiation of </w:t>
        </w:r>
        <w:r>
          <w:rPr>
            <w:rFonts w:eastAsia="等线"/>
            <w:lang w:eastAsia="zh-CN"/>
          </w:rPr>
          <w:t>PDTQ</w:t>
        </w:r>
        <w:r w:rsidRPr="003D4ABF">
          <w:rPr>
            <w:rFonts w:eastAsia="等线"/>
            <w:lang w:eastAsia="zh-CN"/>
          </w:rPr>
          <w:t xml:space="preserve"> is defined in clause 6.1.2.</w:t>
        </w:r>
        <w:r>
          <w:rPr>
            <w:rFonts w:eastAsia="等线"/>
            <w:lang w:eastAsia="zh-CN"/>
          </w:rPr>
          <w:t>7</w:t>
        </w:r>
        <w:r w:rsidRPr="003D4ABF">
          <w:rPr>
            <w:rFonts w:eastAsia="等线"/>
            <w:lang w:eastAsia="zh-CN"/>
          </w:rPr>
          <w:t xml:space="preserve"> of this specification</w:t>
        </w:r>
      </w:ins>
      <w:r w:rsidRPr="003D4ABF">
        <w:rPr>
          <w:rFonts w:eastAsia="等线"/>
          <w:lang w:eastAsia="zh-CN"/>
        </w:rPr>
        <w:t xml:space="preserve"> and the provision and usage of sponsored data connectivity profile is defined in clause 6.2.1.1 of this specification.</w:t>
      </w:r>
    </w:p>
    <w:bookmarkEnd w:id="150"/>
    <w:bookmarkEnd w:id="151"/>
    <w:bookmarkEnd w:id="152"/>
    <w:bookmarkEnd w:id="153"/>
    <w:bookmarkEnd w:id="154"/>
    <w:bookmarkEnd w:id="155"/>
    <w:bookmarkEnd w:id="156"/>
    <w:bookmarkEnd w:id="157"/>
    <w:p w14:paraId="6A6B50F0" w14:textId="77777777" w:rsidR="005D7EA4" w:rsidRDefault="005D7EA4" w:rsidP="005D7EA4"/>
    <w:p w14:paraId="320D0345" w14:textId="77777777" w:rsidR="005D7EA4" w:rsidRPr="0042466D" w:rsidRDefault="005D7EA4" w:rsidP="005D7E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843401D" w14:textId="77777777" w:rsidR="005D7EA4" w:rsidRPr="003D4ABF" w:rsidRDefault="005D7EA4" w:rsidP="005D7EA4">
      <w:pPr>
        <w:pStyle w:val="3"/>
      </w:pPr>
      <w:bookmarkStart w:id="173" w:name="_Toc19197376"/>
      <w:bookmarkStart w:id="174" w:name="_Toc27896529"/>
      <w:bookmarkStart w:id="175" w:name="_Toc36192697"/>
      <w:bookmarkStart w:id="176" w:name="_Toc37076428"/>
      <w:bookmarkStart w:id="177" w:name="_Toc45194878"/>
      <w:bookmarkStart w:id="178" w:name="_Toc47594290"/>
      <w:bookmarkStart w:id="179" w:name="_Toc51836921"/>
      <w:bookmarkStart w:id="180" w:name="_Toc122503728"/>
      <w:r w:rsidRPr="003D4ABF">
        <w:t>6.2.3</w:t>
      </w:r>
      <w:r w:rsidRPr="003D4ABF">
        <w:tab/>
        <w:t>Application Function (AF)</w:t>
      </w:r>
      <w:bookmarkEnd w:id="173"/>
      <w:bookmarkEnd w:id="174"/>
      <w:bookmarkEnd w:id="175"/>
      <w:bookmarkEnd w:id="176"/>
      <w:bookmarkEnd w:id="177"/>
      <w:bookmarkEnd w:id="178"/>
      <w:bookmarkEnd w:id="179"/>
      <w:bookmarkEnd w:id="180"/>
    </w:p>
    <w:p w14:paraId="06FF6E68" w14:textId="77777777" w:rsidR="005D7EA4" w:rsidRDefault="005D7EA4" w:rsidP="005D7EA4">
      <w:r w:rsidRPr="003D4ABF">
        <w:t>The Application Function (AF) is an element offering applications that require dynamic policy and/or charging control over the user plane behaviour and/or an element requesting non-</w:t>
      </w:r>
      <w:proofErr w:type="gramStart"/>
      <w:r w:rsidRPr="003D4ABF">
        <w:t>session based</w:t>
      </w:r>
      <w:proofErr w:type="gramEnd"/>
      <w:r w:rsidRPr="003D4ABF">
        <w:t xml:space="preserve"> network capability exposure. </w:t>
      </w:r>
      <w:r>
        <w:t>In this specification, the functionality of the AF is only defined with respect to the interaction with the 5G Core Network.</w:t>
      </w:r>
    </w:p>
    <w:p w14:paraId="103B4568" w14:textId="77777777" w:rsidR="005D7EA4" w:rsidRDefault="005D7EA4" w:rsidP="005D7EA4">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4CE24E0B" w14:textId="77777777" w:rsidR="005D7EA4" w:rsidRDefault="005D7EA4" w:rsidP="005D7EA4">
      <w:r>
        <w:t>An AF may communicate with multiple PCFs. The mechanism for an AF to select the PCF associated to a PDU Session based on the UE address is described in clause 6.1.1.2.</w:t>
      </w:r>
    </w:p>
    <w:p w14:paraId="20D8DCBB" w14:textId="77777777" w:rsidR="005D7EA4" w:rsidRPr="003D4ABF" w:rsidRDefault="005D7EA4" w:rsidP="005D7EA4">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A98B884" w14:textId="77777777" w:rsidR="005D7EA4" w:rsidRPr="003D4ABF" w:rsidRDefault="005D7EA4" w:rsidP="005D7EA4">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0FEB7DD7" w14:textId="77777777" w:rsidR="005D7EA4" w:rsidRPr="003D4ABF" w:rsidRDefault="005D7EA4" w:rsidP="005D7EA4">
      <w:r w:rsidRPr="003D4ABF">
        <w:t>For certain events related to policy control, the AF shall be able to give instructions to the PCF to act on its own, i.e. based on the service information currently available as described in clause 6.1.3.6.</w:t>
      </w:r>
    </w:p>
    <w:p w14:paraId="58476B6F" w14:textId="77777777" w:rsidR="005D7EA4" w:rsidRPr="003D4ABF" w:rsidRDefault="005D7EA4" w:rsidP="005D7EA4">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6F1625B" w14:textId="77777777" w:rsidR="005D7EA4" w:rsidRPr="003D4ABF" w:rsidRDefault="005D7EA4" w:rsidP="005D7EA4">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35571F84" w14:textId="77777777" w:rsidR="005D7EA4" w:rsidRPr="003D4ABF" w:rsidRDefault="005D7EA4" w:rsidP="005D7EA4">
      <w:r w:rsidRPr="003D4ABF">
        <w:t>The AF may contact the PCF to request a time window and related conditions for future BDT. Details of the AF behaviour to support future BDT are defined in clause 6.1.2.4.</w:t>
      </w:r>
    </w:p>
    <w:p w14:paraId="6A60D85A" w14:textId="77777777" w:rsidR="005D7EA4" w:rsidRPr="003D4ABF" w:rsidRDefault="005D7EA4" w:rsidP="005D7EA4">
      <w:pPr>
        <w:rPr>
          <w:ins w:id="181" w:author="HW user" w:date="2023-04-03T15:09:00Z"/>
        </w:rPr>
      </w:pPr>
      <w:ins w:id="182" w:author="HW user" w:date="2023-04-03T15:09:00Z">
        <w:r w:rsidRPr="003D4ABF">
          <w:t xml:space="preserve">The AF may contact the PCF to request a time window and related conditions for </w:t>
        </w:r>
        <w:r>
          <w:t>PDTQ</w:t>
        </w:r>
        <w:r w:rsidRPr="003D4ABF">
          <w:t xml:space="preserve">. Details of the AF behaviour to support </w:t>
        </w:r>
        <w:r>
          <w:t>PDTQ</w:t>
        </w:r>
        <w:r w:rsidRPr="003D4ABF">
          <w:t xml:space="preserve"> are defined in clause 6.1.2.</w:t>
        </w:r>
      </w:ins>
      <w:ins w:id="183" w:author="HW user" w:date="2023-04-03T15:10:00Z">
        <w:r>
          <w:t>7</w:t>
        </w:r>
      </w:ins>
      <w:ins w:id="184" w:author="HW user" w:date="2023-04-03T15:09:00Z">
        <w:r w:rsidRPr="003D4ABF">
          <w:t>.</w:t>
        </w:r>
      </w:ins>
    </w:p>
    <w:p w14:paraId="2058E6E3" w14:textId="77777777" w:rsidR="005D7EA4" w:rsidRPr="003D4ABF" w:rsidRDefault="005D7EA4" w:rsidP="005D7EA4">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0D9E656A" w14:textId="77777777" w:rsidR="005D7EA4" w:rsidRPr="003D4ABF" w:rsidRDefault="005D7EA4" w:rsidP="005D7EA4">
      <w:pPr>
        <w:pStyle w:val="NO"/>
      </w:pPr>
      <w:r w:rsidRPr="003D4ABF">
        <w:t>NOTE 2:</w:t>
      </w:r>
      <w:r w:rsidRPr="003D4ABF">
        <w:tab/>
        <w:t>Annex D describes the scenario for sponsored data connectivity.</w:t>
      </w:r>
    </w:p>
    <w:p w14:paraId="10A549E9" w14:textId="77777777" w:rsidR="005D7EA4" w:rsidRPr="003D4ABF" w:rsidRDefault="005D7EA4" w:rsidP="005D7EA4">
      <w:r w:rsidRPr="003D4ABF">
        <w:t>The AF may receive a request to terminate an AF session. The PCF may include an indication that the transmission resources are lost due to PS to CS handover.</w:t>
      </w:r>
    </w:p>
    <w:p w14:paraId="30111E2D" w14:textId="77777777" w:rsidR="005D7EA4" w:rsidRPr="003D4ABF" w:rsidRDefault="005D7EA4" w:rsidP="005D7EA4">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1BBF7679" w14:textId="77777777" w:rsidR="005D7EA4" w:rsidRPr="003D4ABF" w:rsidRDefault="005D7EA4" w:rsidP="005D7EA4">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1B30B66F" w14:textId="77777777" w:rsidR="005D7EA4" w:rsidRPr="003D4ABF" w:rsidRDefault="005D7EA4" w:rsidP="005D7EA4">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6D375D3" w14:textId="77777777" w:rsidR="005D7EA4" w:rsidRPr="003D4ABF" w:rsidRDefault="005D7EA4" w:rsidP="005D7EA4">
      <w:r>
        <w:t>The AF may contact the PCF to request for packet delay variation measurements. Details of the AF behaviour are defined in clause 6.1.3.26.</w:t>
      </w:r>
    </w:p>
    <w:p w14:paraId="695BEDA7" w14:textId="77777777" w:rsidR="005D7EA4" w:rsidRDefault="005D7EA4" w:rsidP="005D7EA4"/>
    <w:p w14:paraId="06B8FCE2" w14:textId="77777777" w:rsidR="005D7EA4" w:rsidRPr="0042466D" w:rsidRDefault="005D7EA4" w:rsidP="005D7E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1CA1C15" w14:textId="77777777" w:rsidR="005D7EA4" w:rsidRPr="003D4ABF" w:rsidRDefault="005D7EA4" w:rsidP="005D7EA4">
      <w:pPr>
        <w:pStyle w:val="3"/>
      </w:pPr>
      <w:bookmarkStart w:id="185" w:name="_Toc19197380"/>
      <w:bookmarkStart w:id="186" w:name="_Toc27896533"/>
      <w:bookmarkStart w:id="187" w:name="_Toc36192701"/>
      <w:bookmarkStart w:id="188" w:name="_Toc37076432"/>
      <w:bookmarkStart w:id="189" w:name="_Toc45194882"/>
      <w:bookmarkStart w:id="190" w:name="_Toc47594294"/>
      <w:bookmarkStart w:id="191" w:name="_Toc51836925"/>
      <w:bookmarkStart w:id="192" w:name="_Toc122503732"/>
      <w:r w:rsidRPr="003D4ABF">
        <w:t>6.2.7</w:t>
      </w:r>
      <w:r w:rsidRPr="003D4ABF">
        <w:tab/>
        <w:t>Network Exposure Function (NEF)</w:t>
      </w:r>
      <w:bookmarkEnd w:id="185"/>
      <w:bookmarkEnd w:id="186"/>
      <w:bookmarkEnd w:id="187"/>
      <w:bookmarkEnd w:id="188"/>
      <w:bookmarkEnd w:id="189"/>
      <w:bookmarkEnd w:id="190"/>
      <w:bookmarkEnd w:id="191"/>
      <w:bookmarkEnd w:id="192"/>
    </w:p>
    <w:p w14:paraId="41A40B06" w14:textId="77777777" w:rsidR="005D7EA4" w:rsidRPr="003D4ABF" w:rsidRDefault="005D7EA4" w:rsidP="005D7EA4">
      <w:r w:rsidRPr="003D4ABF">
        <w:t>The Network Exposure Function (NEF) is defined in TS</w:t>
      </w:r>
      <w:r>
        <w:t> </w:t>
      </w:r>
      <w:r w:rsidRPr="003D4ABF">
        <w:t>23.501</w:t>
      </w:r>
      <w:r>
        <w:t> </w:t>
      </w:r>
      <w:r w:rsidRPr="003D4ABF">
        <w:t>[2] and additionally supports the following policy related functionalities:</w:t>
      </w:r>
    </w:p>
    <w:p w14:paraId="4D47C444" w14:textId="77777777" w:rsidR="005D7EA4" w:rsidRPr="003D4ABF" w:rsidRDefault="005D7EA4" w:rsidP="005D7EA4">
      <w:pPr>
        <w:pStyle w:val="B1"/>
      </w:pPr>
      <w:r w:rsidRPr="003D4ABF">
        <w:t>-</w:t>
      </w:r>
      <w:r w:rsidRPr="003D4ABF">
        <w:tab/>
        <w:t>Service specific policy and charging control;</w:t>
      </w:r>
    </w:p>
    <w:p w14:paraId="55414270" w14:textId="77777777" w:rsidR="005D7EA4" w:rsidRPr="003D4ABF" w:rsidRDefault="005D7EA4" w:rsidP="005D7EA4">
      <w:pPr>
        <w:pStyle w:val="B1"/>
      </w:pPr>
      <w:r w:rsidRPr="003D4ABF">
        <w:t>-</w:t>
      </w:r>
      <w:r w:rsidRPr="003D4ABF">
        <w:tab/>
        <w:t>Management of packet flow descriptions;</w:t>
      </w:r>
    </w:p>
    <w:p w14:paraId="439EA571" w14:textId="77777777" w:rsidR="005D7EA4" w:rsidRPr="003D4ABF" w:rsidRDefault="005D7EA4" w:rsidP="005D7EA4">
      <w:pPr>
        <w:pStyle w:val="B1"/>
      </w:pPr>
      <w:r w:rsidRPr="003D4ABF">
        <w:t>-</w:t>
      </w:r>
      <w:r w:rsidRPr="003D4ABF">
        <w:tab/>
        <w:t>Sponsor data connectivity including usage monitoring (as defined in clause 6.2.1.1);</w:t>
      </w:r>
    </w:p>
    <w:p w14:paraId="383DC953" w14:textId="77777777" w:rsidR="005D7EA4" w:rsidRPr="003D4ABF" w:rsidRDefault="005D7EA4" w:rsidP="005D7EA4">
      <w:pPr>
        <w:pStyle w:val="B1"/>
      </w:pPr>
      <w:r w:rsidRPr="003D4ABF">
        <w:lastRenderedPageBreak/>
        <w:t>-</w:t>
      </w:r>
      <w:r w:rsidRPr="003D4ABF">
        <w:tab/>
        <w:t>Negotiations for future BDT.</w:t>
      </w:r>
    </w:p>
    <w:p w14:paraId="356156DC" w14:textId="77777777" w:rsidR="005D7EA4" w:rsidRPr="003D4ABF" w:rsidRDefault="005D7EA4" w:rsidP="005D7EA4">
      <w:pPr>
        <w:pStyle w:val="B1"/>
      </w:pPr>
      <w:ins w:id="193" w:author="HW user" w:date="2023-04-03T15:10:00Z">
        <w:r w:rsidRPr="003D4ABF">
          <w:t>-</w:t>
        </w:r>
        <w:r w:rsidRPr="003D4ABF">
          <w:tab/>
          <w:t xml:space="preserve">Negotiations for </w:t>
        </w:r>
        <w:r>
          <w:t>PDTQ.</w:t>
        </w:r>
      </w:ins>
    </w:p>
    <w:p w14:paraId="724E0A5D" w14:textId="77777777" w:rsidR="005D7EA4" w:rsidRPr="009908DC" w:rsidRDefault="005D7EA4" w:rsidP="005D7EA4"/>
    <w:p w14:paraId="36F086D3" w14:textId="77777777" w:rsidR="005D7EA4" w:rsidRPr="0042466D" w:rsidRDefault="005D7EA4" w:rsidP="005D7E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AD36FF" w14:textId="77777777" w:rsidR="00454ADE" w:rsidRDefault="00454ADE" w:rsidP="00454ADE"/>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2AA8B" w14:textId="77777777" w:rsidR="00240955" w:rsidRDefault="00240955">
      <w:r>
        <w:separator/>
      </w:r>
    </w:p>
  </w:endnote>
  <w:endnote w:type="continuationSeparator" w:id="0">
    <w:p w14:paraId="45138C2C" w14:textId="77777777" w:rsidR="00240955" w:rsidRDefault="00240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D8D4E" w14:textId="77777777" w:rsidR="00240955" w:rsidRDefault="00240955">
      <w:r>
        <w:separator/>
      </w:r>
    </w:p>
  </w:footnote>
  <w:footnote w:type="continuationSeparator" w:id="0">
    <w:p w14:paraId="3704D6ED" w14:textId="77777777" w:rsidR="00240955" w:rsidRDefault="00240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3B1FF" w14:textId="45D83846" w:rsidR="00B76B72" w:rsidRDefault="0024095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0D87" w14:textId="26963542" w:rsidR="00B76B72" w:rsidRDefault="001B29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077A6" w14:textId="3DCDE2A9" w:rsidR="00B76B72" w:rsidRDefault="0024095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uawei">
    <w15:presenceInfo w15:providerId="None" w15:userId="Huawei"/>
  </w15:person>
  <w15:person w15:author="InterDigital_AIMLsys">
    <w15:presenceInfo w15:providerId="None" w15:userId="InterDigital_AIMLsys"/>
  </w15:person>
  <w15:person w15:author="Huawei3">
    <w15:presenceInfo w15:providerId="None" w15:userId="Huawei3"/>
  </w15:person>
  <w15:person w15:author="hw user2">
    <w15:presenceInfo w15:providerId="None" w15:userId="hw user2"/>
  </w15:person>
  <w15:person w15:author="hw user3">
    <w15:presenceInfo w15:providerId="None" w15:userId="hw user3"/>
  </w15:person>
  <w15:person w15:author="samsung2">
    <w15:presenceInfo w15:providerId="None" w15:userId="samsung2"/>
  </w15:person>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33"/>
    <w:rsid w:val="00003641"/>
    <w:rsid w:val="000063CA"/>
    <w:rsid w:val="00011295"/>
    <w:rsid w:val="00012211"/>
    <w:rsid w:val="00012B64"/>
    <w:rsid w:val="00013EA1"/>
    <w:rsid w:val="0002074E"/>
    <w:rsid w:val="00022E4A"/>
    <w:rsid w:val="00022E73"/>
    <w:rsid w:val="00026097"/>
    <w:rsid w:val="00026567"/>
    <w:rsid w:val="00026E83"/>
    <w:rsid w:val="0002735B"/>
    <w:rsid w:val="00027802"/>
    <w:rsid w:val="00027A5A"/>
    <w:rsid w:val="00031772"/>
    <w:rsid w:val="000322A7"/>
    <w:rsid w:val="00032971"/>
    <w:rsid w:val="00033460"/>
    <w:rsid w:val="00034DBD"/>
    <w:rsid w:val="000350A8"/>
    <w:rsid w:val="000368A5"/>
    <w:rsid w:val="0003723E"/>
    <w:rsid w:val="000373D6"/>
    <w:rsid w:val="00042037"/>
    <w:rsid w:val="00042564"/>
    <w:rsid w:val="0004462C"/>
    <w:rsid w:val="00045F3B"/>
    <w:rsid w:val="000461BB"/>
    <w:rsid w:val="00046C83"/>
    <w:rsid w:val="0005301F"/>
    <w:rsid w:val="00055067"/>
    <w:rsid w:val="000553C1"/>
    <w:rsid w:val="0005725E"/>
    <w:rsid w:val="00060EF3"/>
    <w:rsid w:val="00062A35"/>
    <w:rsid w:val="00062A79"/>
    <w:rsid w:val="00063E5B"/>
    <w:rsid w:val="00064083"/>
    <w:rsid w:val="0006454C"/>
    <w:rsid w:val="00064652"/>
    <w:rsid w:val="000652DF"/>
    <w:rsid w:val="00065523"/>
    <w:rsid w:val="0006612E"/>
    <w:rsid w:val="00067371"/>
    <w:rsid w:val="00067D05"/>
    <w:rsid w:val="00070757"/>
    <w:rsid w:val="00071A74"/>
    <w:rsid w:val="00073F7A"/>
    <w:rsid w:val="00074621"/>
    <w:rsid w:val="00075AA5"/>
    <w:rsid w:val="000849FF"/>
    <w:rsid w:val="00086140"/>
    <w:rsid w:val="00086C47"/>
    <w:rsid w:val="000903D4"/>
    <w:rsid w:val="00091362"/>
    <w:rsid w:val="00091BCB"/>
    <w:rsid w:val="0009259D"/>
    <w:rsid w:val="0009319F"/>
    <w:rsid w:val="000936F6"/>
    <w:rsid w:val="00095429"/>
    <w:rsid w:val="0009578C"/>
    <w:rsid w:val="00096631"/>
    <w:rsid w:val="00097A4A"/>
    <w:rsid w:val="00097BF5"/>
    <w:rsid w:val="000A0F9B"/>
    <w:rsid w:val="000A166B"/>
    <w:rsid w:val="000A225F"/>
    <w:rsid w:val="000A2A0A"/>
    <w:rsid w:val="000A2F50"/>
    <w:rsid w:val="000A3350"/>
    <w:rsid w:val="000A4381"/>
    <w:rsid w:val="000A55D0"/>
    <w:rsid w:val="000A5AA8"/>
    <w:rsid w:val="000A5B7C"/>
    <w:rsid w:val="000A6394"/>
    <w:rsid w:val="000A67CD"/>
    <w:rsid w:val="000A6C46"/>
    <w:rsid w:val="000A7433"/>
    <w:rsid w:val="000B2726"/>
    <w:rsid w:val="000B3D7A"/>
    <w:rsid w:val="000B4602"/>
    <w:rsid w:val="000B487C"/>
    <w:rsid w:val="000B513C"/>
    <w:rsid w:val="000B7FED"/>
    <w:rsid w:val="000C02E1"/>
    <w:rsid w:val="000C038A"/>
    <w:rsid w:val="000C05F3"/>
    <w:rsid w:val="000C0E6D"/>
    <w:rsid w:val="000C0EB1"/>
    <w:rsid w:val="000C12FA"/>
    <w:rsid w:val="000C5D1F"/>
    <w:rsid w:val="000C61F2"/>
    <w:rsid w:val="000C6598"/>
    <w:rsid w:val="000C6B3D"/>
    <w:rsid w:val="000C6B5A"/>
    <w:rsid w:val="000C70DA"/>
    <w:rsid w:val="000C71C6"/>
    <w:rsid w:val="000C7D53"/>
    <w:rsid w:val="000C7F71"/>
    <w:rsid w:val="000D00AA"/>
    <w:rsid w:val="000D0383"/>
    <w:rsid w:val="000D0E62"/>
    <w:rsid w:val="000D18A7"/>
    <w:rsid w:val="000D285E"/>
    <w:rsid w:val="000D39EC"/>
    <w:rsid w:val="000D4072"/>
    <w:rsid w:val="000D44B3"/>
    <w:rsid w:val="000D6ABF"/>
    <w:rsid w:val="000D7D49"/>
    <w:rsid w:val="000E00C6"/>
    <w:rsid w:val="000E1341"/>
    <w:rsid w:val="000E1D60"/>
    <w:rsid w:val="000E2797"/>
    <w:rsid w:val="000E3B54"/>
    <w:rsid w:val="000E4F04"/>
    <w:rsid w:val="000E54E4"/>
    <w:rsid w:val="000E5851"/>
    <w:rsid w:val="000E5D78"/>
    <w:rsid w:val="000E721F"/>
    <w:rsid w:val="000F109F"/>
    <w:rsid w:val="000F214F"/>
    <w:rsid w:val="000F24DD"/>
    <w:rsid w:val="000F2950"/>
    <w:rsid w:val="000F2A5D"/>
    <w:rsid w:val="000F2A6E"/>
    <w:rsid w:val="000F330D"/>
    <w:rsid w:val="000F67BE"/>
    <w:rsid w:val="000F69C2"/>
    <w:rsid w:val="000F7392"/>
    <w:rsid w:val="0010273A"/>
    <w:rsid w:val="001073BC"/>
    <w:rsid w:val="00110092"/>
    <w:rsid w:val="00111556"/>
    <w:rsid w:val="00113141"/>
    <w:rsid w:val="0011363D"/>
    <w:rsid w:val="00114DD6"/>
    <w:rsid w:val="00115B91"/>
    <w:rsid w:val="001215F6"/>
    <w:rsid w:val="0012323D"/>
    <w:rsid w:val="0012755E"/>
    <w:rsid w:val="001315AF"/>
    <w:rsid w:val="00131ED5"/>
    <w:rsid w:val="00132CAD"/>
    <w:rsid w:val="00133056"/>
    <w:rsid w:val="00133ADF"/>
    <w:rsid w:val="00133B39"/>
    <w:rsid w:val="00134B3B"/>
    <w:rsid w:val="00134E80"/>
    <w:rsid w:val="00134F69"/>
    <w:rsid w:val="00135581"/>
    <w:rsid w:val="00136964"/>
    <w:rsid w:val="001373AA"/>
    <w:rsid w:val="00137B5F"/>
    <w:rsid w:val="00137C36"/>
    <w:rsid w:val="001416B6"/>
    <w:rsid w:val="0014431F"/>
    <w:rsid w:val="00144499"/>
    <w:rsid w:val="0014572E"/>
    <w:rsid w:val="00145D43"/>
    <w:rsid w:val="001463B4"/>
    <w:rsid w:val="001510EA"/>
    <w:rsid w:val="00151149"/>
    <w:rsid w:val="00151C83"/>
    <w:rsid w:val="00151FAA"/>
    <w:rsid w:val="0015297B"/>
    <w:rsid w:val="00152A60"/>
    <w:rsid w:val="0015315B"/>
    <w:rsid w:val="001536BC"/>
    <w:rsid w:val="00153862"/>
    <w:rsid w:val="00153F00"/>
    <w:rsid w:val="00155A32"/>
    <w:rsid w:val="00155C04"/>
    <w:rsid w:val="001564DB"/>
    <w:rsid w:val="0016148E"/>
    <w:rsid w:val="00163B1F"/>
    <w:rsid w:val="00163E36"/>
    <w:rsid w:val="00164D9F"/>
    <w:rsid w:val="00165F17"/>
    <w:rsid w:val="00167DD1"/>
    <w:rsid w:val="001703D9"/>
    <w:rsid w:val="00170566"/>
    <w:rsid w:val="00170F4A"/>
    <w:rsid w:val="001713EE"/>
    <w:rsid w:val="00172202"/>
    <w:rsid w:val="00172BFB"/>
    <w:rsid w:val="00172F10"/>
    <w:rsid w:val="00173F3E"/>
    <w:rsid w:val="00175948"/>
    <w:rsid w:val="00175B6D"/>
    <w:rsid w:val="001761FC"/>
    <w:rsid w:val="00176CCC"/>
    <w:rsid w:val="00176D99"/>
    <w:rsid w:val="001809A6"/>
    <w:rsid w:val="001820B2"/>
    <w:rsid w:val="00186442"/>
    <w:rsid w:val="001879D3"/>
    <w:rsid w:val="00190C72"/>
    <w:rsid w:val="00192C46"/>
    <w:rsid w:val="00192CE0"/>
    <w:rsid w:val="0019442C"/>
    <w:rsid w:val="001949B4"/>
    <w:rsid w:val="00195510"/>
    <w:rsid w:val="001955E8"/>
    <w:rsid w:val="001963C5"/>
    <w:rsid w:val="00197962"/>
    <w:rsid w:val="001A01A5"/>
    <w:rsid w:val="001A08B3"/>
    <w:rsid w:val="001A152E"/>
    <w:rsid w:val="001A22B9"/>
    <w:rsid w:val="001A3306"/>
    <w:rsid w:val="001A5726"/>
    <w:rsid w:val="001A5E92"/>
    <w:rsid w:val="001A7823"/>
    <w:rsid w:val="001A7B60"/>
    <w:rsid w:val="001B02CB"/>
    <w:rsid w:val="001B088F"/>
    <w:rsid w:val="001B14EE"/>
    <w:rsid w:val="001B221A"/>
    <w:rsid w:val="001B291E"/>
    <w:rsid w:val="001B4DB3"/>
    <w:rsid w:val="001B52F0"/>
    <w:rsid w:val="001B65D5"/>
    <w:rsid w:val="001B74FC"/>
    <w:rsid w:val="001B7A65"/>
    <w:rsid w:val="001B7EF4"/>
    <w:rsid w:val="001C186D"/>
    <w:rsid w:val="001C1A50"/>
    <w:rsid w:val="001C1EAE"/>
    <w:rsid w:val="001C3803"/>
    <w:rsid w:val="001D06F8"/>
    <w:rsid w:val="001D3901"/>
    <w:rsid w:val="001D3B51"/>
    <w:rsid w:val="001D4643"/>
    <w:rsid w:val="001D54E4"/>
    <w:rsid w:val="001D67F3"/>
    <w:rsid w:val="001E0610"/>
    <w:rsid w:val="001E0E07"/>
    <w:rsid w:val="001E11C8"/>
    <w:rsid w:val="001E32AC"/>
    <w:rsid w:val="001E41F3"/>
    <w:rsid w:val="001E56B7"/>
    <w:rsid w:val="001E5F26"/>
    <w:rsid w:val="001E7350"/>
    <w:rsid w:val="001F253D"/>
    <w:rsid w:val="001F3744"/>
    <w:rsid w:val="001F3810"/>
    <w:rsid w:val="001F7A94"/>
    <w:rsid w:val="00200388"/>
    <w:rsid w:val="00200853"/>
    <w:rsid w:val="00202302"/>
    <w:rsid w:val="00202CA4"/>
    <w:rsid w:val="0020333A"/>
    <w:rsid w:val="00206CA2"/>
    <w:rsid w:val="002131C5"/>
    <w:rsid w:val="002138B3"/>
    <w:rsid w:val="002144C8"/>
    <w:rsid w:val="00214E6F"/>
    <w:rsid w:val="0021501D"/>
    <w:rsid w:val="00215444"/>
    <w:rsid w:val="002218EE"/>
    <w:rsid w:val="00221B94"/>
    <w:rsid w:val="00222796"/>
    <w:rsid w:val="00222968"/>
    <w:rsid w:val="002242D2"/>
    <w:rsid w:val="00225D54"/>
    <w:rsid w:val="00230864"/>
    <w:rsid w:val="00234DBE"/>
    <w:rsid w:val="00237FC4"/>
    <w:rsid w:val="00240955"/>
    <w:rsid w:val="00241949"/>
    <w:rsid w:val="00241B43"/>
    <w:rsid w:val="00241BEA"/>
    <w:rsid w:val="002420F6"/>
    <w:rsid w:val="0024258F"/>
    <w:rsid w:val="0024274D"/>
    <w:rsid w:val="00243525"/>
    <w:rsid w:val="00243D12"/>
    <w:rsid w:val="00245106"/>
    <w:rsid w:val="00246904"/>
    <w:rsid w:val="00246CA9"/>
    <w:rsid w:val="002503D4"/>
    <w:rsid w:val="002507CF"/>
    <w:rsid w:val="0025150C"/>
    <w:rsid w:val="002520BA"/>
    <w:rsid w:val="002527D5"/>
    <w:rsid w:val="00252E46"/>
    <w:rsid w:val="0025360F"/>
    <w:rsid w:val="00254259"/>
    <w:rsid w:val="00255987"/>
    <w:rsid w:val="00255AB2"/>
    <w:rsid w:val="002567F5"/>
    <w:rsid w:val="0026004D"/>
    <w:rsid w:val="00261FC4"/>
    <w:rsid w:val="00262301"/>
    <w:rsid w:val="00262A22"/>
    <w:rsid w:val="002640DD"/>
    <w:rsid w:val="0026507A"/>
    <w:rsid w:val="00265325"/>
    <w:rsid w:val="00265CA6"/>
    <w:rsid w:val="002713AE"/>
    <w:rsid w:val="00272207"/>
    <w:rsid w:val="00272F08"/>
    <w:rsid w:val="002742E0"/>
    <w:rsid w:val="002746EF"/>
    <w:rsid w:val="00274E43"/>
    <w:rsid w:val="00274F67"/>
    <w:rsid w:val="002758AE"/>
    <w:rsid w:val="00275D12"/>
    <w:rsid w:val="00276623"/>
    <w:rsid w:val="00280B98"/>
    <w:rsid w:val="00281932"/>
    <w:rsid w:val="002819DF"/>
    <w:rsid w:val="00281C5C"/>
    <w:rsid w:val="002846EC"/>
    <w:rsid w:val="00284FEB"/>
    <w:rsid w:val="0028550B"/>
    <w:rsid w:val="00285CAC"/>
    <w:rsid w:val="00285F63"/>
    <w:rsid w:val="00286063"/>
    <w:rsid w:val="002860C4"/>
    <w:rsid w:val="002871A1"/>
    <w:rsid w:val="00290655"/>
    <w:rsid w:val="00290847"/>
    <w:rsid w:val="00290B1D"/>
    <w:rsid w:val="00293798"/>
    <w:rsid w:val="00294459"/>
    <w:rsid w:val="0029470B"/>
    <w:rsid w:val="00295993"/>
    <w:rsid w:val="002964F2"/>
    <w:rsid w:val="00296BB4"/>
    <w:rsid w:val="00297F05"/>
    <w:rsid w:val="002A0FCC"/>
    <w:rsid w:val="002A19DE"/>
    <w:rsid w:val="002A4FEC"/>
    <w:rsid w:val="002A541C"/>
    <w:rsid w:val="002B0548"/>
    <w:rsid w:val="002B112F"/>
    <w:rsid w:val="002B13C5"/>
    <w:rsid w:val="002B366A"/>
    <w:rsid w:val="002B510D"/>
    <w:rsid w:val="002B517B"/>
    <w:rsid w:val="002B5741"/>
    <w:rsid w:val="002B619C"/>
    <w:rsid w:val="002C1928"/>
    <w:rsid w:val="002C402B"/>
    <w:rsid w:val="002C5516"/>
    <w:rsid w:val="002D1566"/>
    <w:rsid w:val="002D1DA4"/>
    <w:rsid w:val="002D1F17"/>
    <w:rsid w:val="002D25B0"/>
    <w:rsid w:val="002D37DE"/>
    <w:rsid w:val="002D482E"/>
    <w:rsid w:val="002D505F"/>
    <w:rsid w:val="002D5601"/>
    <w:rsid w:val="002D5CFE"/>
    <w:rsid w:val="002D73E4"/>
    <w:rsid w:val="002E0BA6"/>
    <w:rsid w:val="002E0D43"/>
    <w:rsid w:val="002E0EDA"/>
    <w:rsid w:val="002E37AC"/>
    <w:rsid w:val="002E447C"/>
    <w:rsid w:val="002E472E"/>
    <w:rsid w:val="002E478D"/>
    <w:rsid w:val="002E6366"/>
    <w:rsid w:val="002E63DA"/>
    <w:rsid w:val="002E6D8A"/>
    <w:rsid w:val="002F0898"/>
    <w:rsid w:val="002F352D"/>
    <w:rsid w:val="002F5F1F"/>
    <w:rsid w:val="00300CE0"/>
    <w:rsid w:val="00303E10"/>
    <w:rsid w:val="00303F4E"/>
    <w:rsid w:val="003044AF"/>
    <w:rsid w:val="00304C7B"/>
    <w:rsid w:val="00304ED6"/>
    <w:rsid w:val="00305409"/>
    <w:rsid w:val="003070D3"/>
    <w:rsid w:val="003070DB"/>
    <w:rsid w:val="00307155"/>
    <w:rsid w:val="00307870"/>
    <w:rsid w:val="003107FD"/>
    <w:rsid w:val="00312912"/>
    <w:rsid w:val="003168F8"/>
    <w:rsid w:val="0031699C"/>
    <w:rsid w:val="00320C95"/>
    <w:rsid w:val="00321405"/>
    <w:rsid w:val="00321671"/>
    <w:rsid w:val="00321F9B"/>
    <w:rsid w:val="003220C0"/>
    <w:rsid w:val="00322F9C"/>
    <w:rsid w:val="00323C7B"/>
    <w:rsid w:val="00323D88"/>
    <w:rsid w:val="003256E5"/>
    <w:rsid w:val="0032749A"/>
    <w:rsid w:val="00327DF6"/>
    <w:rsid w:val="003311E6"/>
    <w:rsid w:val="00331414"/>
    <w:rsid w:val="0033255F"/>
    <w:rsid w:val="00333110"/>
    <w:rsid w:val="003364C0"/>
    <w:rsid w:val="00336B5E"/>
    <w:rsid w:val="00337BCD"/>
    <w:rsid w:val="00337EC2"/>
    <w:rsid w:val="00340F41"/>
    <w:rsid w:val="00341BB0"/>
    <w:rsid w:val="00342DA5"/>
    <w:rsid w:val="00343219"/>
    <w:rsid w:val="003437B8"/>
    <w:rsid w:val="00345480"/>
    <w:rsid w:val="00345C01"/>
    <w:rsid w:val="00346812"/>
    <w:rsid w:val="003473B7"/>
    <w:rsid w:val="00347CA8"/>
    <w:rsid w:val="00350746"/>
    <w:rsid w:val="00352059"/>
    <w:rsid w:val="00352E65"/>
    <w:rsid w:val="00355278"/>
    <w:rsid w:val="00356399"/>
    <w:rsid w:val="00356838"/>
    <w:rsid w:val="00357FFE"/>
    <w:rsid w:val="003609EF"/>
    <w:rsid w:val="00360EC1"/>
    <w:rsid w:val="00361068"/>
    <w:rsid w:val="00361ABD"/>
    <w:rsid w:val="00362010"/>
    <w:rsid w:val="00362155"/>
    <w:rsid w:val="0036231A"/>
    <w:rsid w:val="00364B5F"/>
    <w:rsid w:val="003667FF"/>
    <w:rsid w:val="0037074A"/>
    <w:rsid w:val="003715A2"/>
    <w:rsid w:val="003715E5"/>
    <w:rsid w:val="00372257"/>
    <w:rsid w:val="0037228E"/>
    <w:rsid w:val="00373CFB"/>
    <w:rsid w:val="00374281"/>
    <w:rsid w:val="00374DD4"/>
    <w:rsid w:val="00376F29"/>
    <w:rsid w:val="00377158"/>
    <w:rsid w:val="0038065D"/>
    <w:rsid w:val="00381542"/>
    <w:rsid w:val="00382DB2"/>
    <w:rsid w:val="0038430A"/>
    <w:rsid w:val="00385586"/>
    <w:rsid w:val="003859FE"/>
    <w:rsid w:val="00385A50"/>
    <w:rsid w:val="003865F9"/>
    <w:rsid w:val="00386DD5"/>
    <w:rsid w:val="0039086A"/>
    <w:rsid w:val="00391DBA"/>
    <w:rsid w:val="0039283F"/>
    <w:rsid w:val="003929A2"/>
    <w:rsid w:val="00392BD5"/>
    <w:rsid w:val="0039300D"/>
    <w:rsid w:val="00393F93"/>
    <w:rsid w:val="0039452E"/>
    <w:rsid w:val="0039475E"/>
    <w:rsid w:val="00394A61"/>
    <w:rsid w:val="00394B4B"/>
    <w:rsid w:val="00395F5E"/>
    <w:rsid w:val="003970A9"/>
    <w:rsid w:val="003A0855"/>
    <w:rsid w:val="003A15D9"/>
    <w:rsid w:val="003A2162"/>
    <w:rsid w:val="003A3E0D"/>
    <w:rsid w:val="003A4229"/>
    <w:rsid w:val="003A65D1"/>
    <w:rsid w:val="003A6CD6"/>
    <w:rsid w:val="003A7EC1"/>
    <w:rsid w:val="003B0A5A"/>
    <w:rsid w:val="003B1418"/>
    <w:rsid w:val="003B3A81"/>
    <w:rsid w:val="003B531B"/>
    <w:rsid w:val="003C1790"/>
    <w:rsid w:val="003C2110"/>
    <w:rsid w:val="003C3B34"/>
    <w:rsid w:val="003C4157"/>
    <w:rsid w:val="003C6F01"/>
    <w:rsid w:val="003C773F"/>
    <w:rsid w:val="003C79A1"/>
    <w:rsid w:val="003D136F"/>
    <w:rsid w:val="003D1E2B"/>
    <w:rsid w:val="003D2072"/>
    <w:rsid w:val="003D2302"/>
    <w:rsid w:val="003D297F"/>
    <w:rsid w:val="003D2E22"/>
    <w:rsid w:val="003D3B37"/>
    <w:rsid w:val="003D5ECA"/>
    <w:rsid w:val="003D65FF"/>
    <w:rsid w:val="003E10E2"/>
    <w:rsid w:val="003E194D"/>
    <w:rsid w:val="003E1A36"/>
    <w:rsid w:val="003E259A"/>
    <w:rsid w:val="003E2DE2"/>
    <w:rsid w:val="003E318D"/>
    <w:rsid w:val="003E322E"/>
    <w:rsid w:val="003E3DAC"/>
    <w:rsid w:val="003E7504"/>
    <w:rsid w:val="003F06B4"/>
    <w:rsid w:val="003F15DA"/>
    <w:rsid w:val="003F2449"/>
    <w:rsid w:val="003F3E4E"/>
    <w:rsid w:val="003F5D9E"/>
    <w:rsid w:val="003F6726"/>
    <w:rsid w:val="003F6DE6"/>
    <w:rsid w:val="004013C7"/>
    <w:rsid w:val="004033F7"/>
    <w:rsid w:val="004055CE"/>
    <w:rsid w:val="00405A11"/>
    <w:rsid w:val="00406682"/>
    <w:rsid w:val="004066E5"/>
    <w:rsid w:val="00407056"/>
    <w:rsid w:val="004073DA"/>
    <w:rsid w:val="00410371"/>
    <w:rsid w:val="004132B6"/>
    <w:rsid w:val="00414B29"/>
    <w:rsid w:val="00417F32"/>
    <w:rsid w:val="004203D7"/>
    <w:rsid w:val="004207CF"/>
    <w:rsid w:val="00420E4C"/>
    <w:rsid w:val="004234FE"/>
    <w:rsid w:val="004242F1"/>
    <w:rsid w:val="00424726"/>
    <w:rsid w:val="00424BEB"/>
    <w:rsid w:val="00425B22"/>
    <w:rsid w:val="0042787B"/>
    <w:rsid w:val="004302EC"/>
    <w:rsid w:val="00430443"/>
    <w:rsid w:val="00431543"/>
    <w:rsid w:val="004324F7"/>
    <w:rsid w:val="004333E4"/>
    <w:rsid w:val="00433CFA"/>
    <w:rsid w:val="00441691"/>
    <w:rsid w:val="004417E0"/>
    <w:rsid w:val="00442E09"/>
    <w:rsid w:val="00444AC9"/>
    <w:rsid w:val="00447233"/>
    <w:rsid w:val="00447BE4"/>
    <w:rsid w:val="00451628"/>
    <w:rsid w:val="00451B7B"/>
    <w:rsid w:val="00451B84"/>
    <w:rsid w:val="00451D77"/>
    <w:rsid w:val="004528AB"/>
    <w:rsid w:val="00453CCA"/>
    <w:rsid w:val="0045446F"/>
    <w:rsid w:val="00454ADE"/>
    <w:rsid w:val="00455C6C"/>
    <w:rsid w:val="00456A88"/>
    <w:rsid w:val="00456F59"/>
    <w:rsid w:val="00461D2F"/>
    <w:rsid w:val="004625A4"/>
    <w:rsid w:val="004635B2"/>
    <w:rsid w:val="00463938"/>
    <w:rsid w:val="00463ACA"/>
    <w:rsid w:val="004648AC"/>
    <w:rsid w:val="004656BC"/>
    <w:rsid w:val="00466EC7"/>
    <w:rsid w:val="00467CDC"/>
    <w:rsid w:val="00467E85"/>
    <w:rsid w:val="00470140"/>
    <w:rsid w:val="00475E64"/>
    <w:rsid w:val="0047790E"/>
    <w:rsid w:val="00480266"/>
    <w:rsid w:val="00481DA8"/>
    <w:rsid w:val="00482E94"/>
    <w:rsid w:val="00482EC1"/>
    <w:rsid w:val="004833DF"/>
    <w:rsid w:val="00483438"/>
    <w:rsid w:val="00483800"/>
    <w:rsid w:val="00483B3D"/>
    <w:rsid w:val="00483B94"/>
    <w:rsid w:val="00487B86"/>
    <w:rsid w:val="00487E4F"/>
    <w:rsid w:val="00491B97"/>
    <w:rsid w:val="00493B42"/>
    <w:rsid w:val="00494E2C"/>
    <w:rsid w:val="004964F2"/>
    <w:rsid w:val="004A037F"/>
    <w:rsid w:val="004A0E37"/>
    <w:rsid w:val="004A175F"/>
    <w:rsid w:val="004A1F2C"/>
    <w:rsid w:val="004A232D"/>
    <w:rsid w:val="004A24B0"/>
    <w:rsid w:val="004A2C73"/>
    <w:rsid w:val="004A5B2C"/>
    <w:rsid w:val="004A5F55"/>
    <w:rsid w:val="004A61E8"/>
    <w:rsid w:val="004A63DF"/>
    <w:rsid w:val="004A654D"/>
    <w:rsid w:val="004A6EF3"/>
    <w:rsid w:val="004A77C8"/>
    <w:rsid w:val="004A7F32"/>
    <w:rsid w:val="004B4394"/>
    <w:rsid w:val="004B44AC"/>
    <w:rsid w:val="004B4E91"/>
    <w:rsid w:val="004B641F"/>
    <w:rsid w:val="004B690B"/>
    <w:rsid w:val="004B75B7"/>
    <w:rsid w:val="004C4F1B"/>
    <w:rsid w:val="004C787E"/>
    <w:rsid w:val="004C7B36"/>
    <w:rsid w:val="004D0AFB"/>
    <w:rsid w:val="004D126A"/>
    <w:rsid w:val="004D3D9B"/>
    <w:rsid w:val="004D60AA"/>
    <w:rsid w:val="004D66C0"/>
    <w:rsid w:val="004E008F"/>
    <w:rsid w:val="004E18DF"/>
    <w:rsid w:val="004E22C2"/>
    <w:rsid w:val="004E2507"/>
    <w:rsid w:val="004E2D3C"/>
    <w:rsid w:val="004E2F0D"/>
    <w:rsid w:val="004E78AA"/>
    <w:rsid w:val="004E7BFF"/>
    <w:rsid w:val="004F0DE5"/>
    <w:rsid w:val="004F1102"/>
    <w:rsid w:val="004F1F6F"/>
    <w:rsid w:val="004F241B"/>
    <w:rsid w:val="004F2834"/>
    <w:rsid w:val="004F2A4D"/>
    <w:rsid w:val="004F451D"/>
    <w:rsid w:val="004F4E88"/>
    <w:rsid w:val="004F5059"/>
    <w:rsid w:val="004F5BA4"/>
    <w:rsid w:val="004F76FE"/>
    <w:rsid w:val="004F7C65"/>
    <w:rsid w:val="005003F7"/>
    <w:rsid w:val="00503641"/>
    <w:rsid w:val="00504505"/>
    <w:rsid w:val="00505509"/>
    <w:rsid w:val="005059F2"/>
    <w:rsid w:val="00505C7C"/>
    <w:rsid w:val="00505F7E"/>
    <w:rsid w:val="00506F12"/>
    <w:rsid w:val="00512187"/>
    <w:rsid w:val="005137E6"/>
    <w:rsid w:val="005141D9"/>
    <w:rsid w:val="00514669"/>
    <w:rsid w:val="00514B7B"/>
    <w:rsid w:val="0051580D"/>
    <w:rsid w:val="00516CAC"/>
    <w:rsid w:val="005209C2"/>
    <w:rsid w:val="0052127A"/>
    <w:rsid w:val="005258C1"/>
    <w:rsid w:val="00526600"/>
    <w:rsid w:val="00531FC3"/>
    <w:rsid w:val="00532B63"/>
    <w:rsid w:val="00532EE9"/>
    <w:rsid w:val="0053323A"/>
    <w:rsid w:val="005334A6"/>
    <w:rsid w:val="0053545E"/>
    <w:rsid w:val="00536FAD"/>
    <w:rsid w:val="00537F52"/>
    <w:rsid w:val="00540B4E"/>
    <w:rsid w:val="00540B5F"/>
    <w:rsid w:val="00541195"/>
    <w:rsid w:val="00543A75"/>
    <w:rsid w:val="00544208"/>
    <w:rsid w:val="005447D7"/>
    <w:rsid w:val="0054617A"/>
    <w:rsid w:val="00547111"/>
    <w:rsid w:val="0055228F"/>
    <w:rsid w:val="005535F4"/>
    <w:rsid w:val="005563B0"/>
    <w:rsid w:val="00560CCD"/>
    <w:rsid w:val="005615BD"/>
    <w:rsid w:val="00562A4D"/>
    <w:rsid w:val="00562C92"/>
    <w:rsid w:val="00564089"/>
    <w:rsid w:val="00564E88"/>
    <w:rsid w:val="005679EE"/>
    <w:rsid w:val="00570E3E"/>
    <w:rsid w:val="00572D36"/>
    <w:rsid w:val="005732F2"/>
    <w:rsid w:val="005751DC"/>
    <w:rsid w:val="005753CE"/>
    <w:rsid w:val="005779EF"/>
    <w:rsid w:val="00577ECB"/>
    <w:rsid w:val="00580969"/>
    <w:rsid w:val="00584221"/>
    <w:rsid w:val="00584F81"/>
    <w:rsid w:val="00585727"/>
    <w:rsid w:val="00586252"/>
    <w:rsid w:val="005865B7"/>
    <w:rsid w:val="005877A8"/>
    <w:rsid w:val="0058783F"/>
    <w:rsid w:val="00590DCE"/>
    <w:rsid w:val="00592D74"/>
    <w:rsid w:val="00593842"/>
    <w:rsid w:val="00593EBB"/>
    <w:rsid w:val="00594D5A"/>
    <w:rsid w:val="00594F67"/>
    <w:rsid w:val="00594F7C"/>
    <w:rsid w:val="005954EC"/>
    <w:rsid w:val="00597FA5"/>
    <w:rsid w:val="005A2FAC"/>
    <w:rsid w:val="005A393A"/>
    <w:rsid w:val="005A4101"/>
    <w:rsid w:val="005A4331"/>
    <w:rsid w:val="005A4BD0"/>
    <w:rsid w:val="005A5BA9"/>
    <w:rsid w:val="005A5C11"/>
    <w:rsid w:val="005A61B0"/>
    <w:rsid w:val="005A6DD3"/>
    <w:rsid w:val="005B01AF"/>
    <w:rsid w:val="005B0587"/>
    <w:rsid w:val="005B07C5"/>
    <w:rsid w:val="005B1F3E"/>
    <w:rsid w:val="005B275F"/>
    <w:rsid w:val="005B2DD3"/>
    <w:rsid w:val="005B4657"/>
    <w:rsid w:val="005B4A6C"/>
    <w:rsid w:val="005B7275"/>
    <w:rsid w:val="005B7CF5"/>
    <w:rsid w:val="005B7D91"/>
    <w:rsid w:val="005C0644"/>
    <w:rsid w:val="005C1ED5"/>
    <w:rsid w:val="005C256E"/>
    <w:rsid w:val="005C2C81"/>
    <w:rsid w:val="005C2C9C"/>
    <w:rsid w:val="005C4537"/>
    <w:rsid w:val="005C4ED6"/>
    <w:rsid w:val="005C6D3D"/>
    <w:rsid w:val="005C6E53"/>
    <w:rsid w:val="005D052D"/>
    <w:rsid w:val="005D0689"/>
    <w:rsid w:val="005D2650"/>
    <w:rsid w:val="005D2982"/>
    <w:rsid w:val="005D4447"/>
    <w:rsid w:val="005D446F"/>
    <w:rsid w:val="005D5F1E"/>
    <w:rsid w:val="005D65C8"/>
    <w:rsid w:val="005D6A0A"/>
    <w:rsid w:val="005D75F2"/>
    <w:rsid w:val="005D7EA4"/>
    <w:rsid w:val="005E0516"/>
    <w:rsid w:val="005E1159"/>
    <w:rsid w:val="005E27B7"/>
    <w:rsid w:val="005E2C44"/>
    <w:rsid w:val="005E4577"/>
    <w:rsid w:val="005E4811"/>
    <w:rsid w:val="005E7892"/>
    <w:rsid w:val="005F492C"/>
    <w:rsid w:val="005F4D3F"/>
    <w:rsid w:val="005F4E00"/>
    <w:rsid w:val="005F5DC1"/>
    <w:rsid w:val="006001C3"/>
    <w:rsid w:val="00600A36"/>
    <w:rsid w:val="00601160"/>
    <w:rsid w:val="006029E7"/>
    <w:rsid w:val="006049EC"/>
    <w:rsid w:val="00605D8F"/>
    <w:rsid w:val="0060766F"/>
    <w:rsid w:val="00607DD5"/>
    <w:rsid w:val="00610DDC"/>
    <w:rsid w:val="00611B47"/>
    <w:rsid w:val="0061207F"/>
    <w:rsid w:val="006129D0"/>
    <w:rsid w:val="00613AA6"/>
    <w:rsid w:val="00613C3B"/>
    <w:rsid w:val="00617E85"/>
    <w:rsid w:val="00621188"/>
    <w:rsid w:val="006237E1"/>
    <w:rsid w:val="0062464A"/>
    <w:rsid w:val="00624F3B"/>
    <w:rsid w:val="006257ED"/>
    <w:rsid w:val="00625B0E"/>
    <w:rsid w:val="006262F6"/>
    <w:rsid w:val="00631125"/>
    <w:rsid w:val="00631BC0"/>
    <w:rsid w:val="00634BF5"/>
    <w:rsid w:val="00634FE4"/>
    <w:rsid w:val="0063540C"/>
    <w:rsid w:val="006363B5"/>
    <w:rsid w:val="00636439"/>
    <w:rsid w:val="006367E7"/>
    <w:rsid w:val="00637E34"/>
    <w:rsid w:val="00643A77"/>
    <w:rsid w:val="00644626"/>
    <w:rsid w:val="00647873"/>
    <w:rsid w:val="00647D32"/>
    <w:rsid w:val="0065090D"/>
    <w:rsid w:val="006538FC"/>
    <w:rsid w:val="00653BA5"/>
    <w:rsid w:val="00653D9E"/>
    <w:rsid w:val="00653DB1"/>
    <w:rsid w:val="00653DE4"/>
    <w:rsid w:val="006542AA"/>
    <w:rsid w:val="00654F18"/>
    <w:rsid w:val="00655152"/>
    <w:rsid w:val="00655304"/>
    <w:rsid w:val="00656A33"/>
    <w:rsid w:val="00656AE7"/>
    <w:rsid w:val="00657154"/>
    <w:rsid w:val="00660ADC"/>
    <w:rsid w:val="0066148F"/>
    <w:rsid w:val="006625BE"/>
    <w:rsid w:val="00662CB0"/>
    <w:rsid w:val="0066427E"/>
    <w:rsid w:val="00664CB9"/>
    <w:rsid w:val="006650DA"/>
    <w:rsid w:val="00665C47"/>
    <w:rsid w:val="00665E47"/>
    <w:rsid w:val="00667552"/>
    <w:rsid w:val="00667A1A"/>
    <w:rsid w:val="0067102E"/>
    <w:rsid w:val="00671365"/>
    <w:rsid w:val="00672E80"/>
    <w:rsid w:val="006736D6"/>
    <w:rsid w:val="006742EF"/>
    <w:rsid w:val="00677785"/>
    <w:rsid w:val="006811B8"/>
    <w:rsid w:val="006813BF"/>
    <w:rsid w:val="00681E6D"/>
    <w:rsid w:val="00684C83"/>
    <w:rsid w:val="00684DEA"/>
    <w:rsid w:val="00686F7F"/>
    <w:rsid w:val="00687123"/>
    <w:rsid w:val="00687B56"/>
    <w:rsid w:val="006905FB"/>
    <w:rsid w:val="00691A86"/>
    <w:rsid w:val="0069298A"/>
    <w:rsid w:val="00692E98"/>
    <w:rsid w:val="00695808"/>
    <w:rsid w:val="00697030"/>
    <w:rsid w:val="006973A0"/>
    <w:rsid w:val="00697F7B"/>
    <w:rsid w:val="006A0B10"/>
    <w:rsid w:val="006A0EC1"/>
    <w:rsid w:val="006A1A23"/>
    <w:rsid w:val="006A49E8"/>
    <w:rsid w:val="006A4D51"/>
    <w:rsid w:val="006A5CDE"/>
    <w:rsid w:val="006A611C"/>
    <w:rsid w:val="006A7A9A"/>
    <w:rsid w:val="006B03A3"/>
    <w:rsid w:val="006B18DA"/>
    <w:rsid w:val="006B22D3"/>
    <w:rsid w:val="006B37C8"/>
    <w:rsid w:val="006B46FB"/>
    <w:rsid w:val="006B5962"/>
    <w:rsid w:val="006B5E8A"/>
    <w:rsid w:val="006B6B9D"/>
    <w:rsid w:val="006B6CB8"/>
    <w:rsid w:val="006B7DE4"/>
    <w:rsid w:val="006C121A"/>
    <w:rsid w:val="006C16E5"/>
    <w:rsid w:val="006C1C7D"/>
    <w:rsid w:val="006C2616"/>
    <w:rsid w:val="006C2BD0"/>
    <w:rsid w:val="006C35E0"/>
    <w:rsid w:val="006C5AB7"/>
    <w:rsid w:val="006C5AF6"/>
    <w:rsid w:val="006C62A1"/>
    <w:rsid w:val="006C6E21"/>
    <w:rsid w:val="006C74E4"/>
    <w:rsid w:val="006D0AF5"/>
    <w:rsid w:val="006D2269"/>
    <w:rsid w:val="006D2354"/>
    <w:rsid w:val="006D41D2"/>
    <w:rsid w:val="006D57E6"/>
    <w:rsid w:val="006D6DE8"/>
    <w:rsid w:val="006D7A95"/>
    <w:rsid w:val="006D7DF5"/>
    <w:rsid w:val="006E1716"/>
    <w:rsid w:val="006E21FB"/>
    <w:rsid w:val="006E2231"/>
    <w:rsid w:val="006E3741"/>
    <w:rsid w:val="006E51E6"/>
    <w:rsid w:val="006E69EA"/>
    <w:rsid w:val="006E7274"/>
    <w:rsid w:val="006E7CD7"/>
    <w:rsid w:val="006F0D14"/>
    <w:rsid w:val="006F19C1"/>
    <w:rsid w:val="006F2980"/>
    <w:rsid w:val="006F4289"/>
    <w:rsid w:val="006F4688"/>
    <w:rsid w:val="006F49E4"/>
    <w:rsid w:val="006F5B61"/>
    <w:rsid w:val="006F63C0"/>
    <w:rsid w:val="006F6573"/>
    <w:rsid w:val="006F6DC6"/>
    <w:rsid w:val="006F7111"/>
    <w:rsid w:val="006F7C45"/>
    <w:rsid w:val="007003F2"/>
    <w:rsid w:val="00701415"/>
    <w:rsid w:val="007030D1"/>
    <w:rsid w:val="00703C9E"/>
    <w:rsid w:val="00703CEC"/>
    <w:rsid w:val="00704223"/>
    <w:rsid w:val="007048DC"/>
    <w:rsid w:val="00704E0E"/>
    <w:rsid w:val="00706295"/>
    <w:rsid w:val="007069F6"/>
    <w:rsid w:val="00706B65"/>
    <w:rsid w:val="0070776A"/>
    <w:rsid w:val="00710B0D"/>
    <w:rsid w:val="00711D7D"/>
    <w:rsid w:val="00712CDC"/>
    <w:rsid w:val="0071627B"/>
    <w:rsid w:val="0071631D"/>
    <w:rsid w:val="00716C7A"/>
    <w:rsid w:val="00720CB0"/>
    <w:rsid w:val="0072104B"/>
    <w:rsid w:val="007210F5"/>
    <w:rsid w:val="0072211B"/>
    <w:rsid w:val="00722339"/>
    <w:rsid w:val="00723C4D"/>
    <w:rsid w:val="0072464F"/>
    <w:rsid w:val="0072551E"/>
    <w:rsid w:val="00726F19"/>
    <w:rsid w:val="00727A23"/>
    <w:rsid w:val="007306E9"/>
    <w:rsid w:val="007313EB"/>
    <w:rsid w:val="0073253D"/>
    <w:rsid w:val="00732858"/>
    <w:rsid w:val="007373E7"/>
    <w:rsid w:val="00740C5B"/>
    <w:rsid w:val="0074188A"/>
    <w:rsid w:val="007433AA"/>
    <w:rsid w:val="007443B2"/>
    <w:rsid w:val="00744495"/>
    <w:rsid w:val="00750F18"/>
    <w:rsid w:val="00753345"/>
    <w:rsid w:val="00753635"/>
    <w:rsid w:val="00754420"/>
    <w:rsid w:val="00756FD9"/>
    <w:rsid w:val="00757423"/>
    <w:rsid w:val="007604AE"/>
    <w:rsid w:val="007608AF"/>
    <w:rsid w:val="00764C7E"/>
    <w:rsid w:val="00766190"/>
    <w:rsid w:val="007669EE"/>
    <w:rsid w:val="00766C47"/>
    <w:rsid w:val="00767486"/>
    <w:rsid w:val="0076760A"/>
    <w:rsid w:val="00767EE6"/>
    <w:rsid w:val="0077151D"/>
    <w:rsid w:val="00771F29"/>
    <w:rsid w:val="007723D7"/>
    <w:rsid w:val="00772DA1"/>
    <w:rsid w:val="007751AD"/>
    <w:rsid w:val="00776B86"/>
    <w:rsid w:val="007771A8"/>
    <w:rsid w:val="00781406"/>
    <w:rsid w:val="007814C2"/>
    <w:rsid w:val="00785594"/>
    <w:rsid w:val="00790641"/>
    <w:rsid w:val="00791A1C"/>
    <w:rsid w:val="00792342"/>
    <w:rsid w:val="00794B93"/>
    <w:rsid w:val="007975D1"/>
    <w:rsid w:val="007977A8"/>
    <w:rsid w:val="007A0B9F"/>
    <w:rsid w:val="007A0CB4"/>
    <w:rsid w:val="007A15AC"/>
    <w:rsid w:val="007A3D1B"/>
    <w:rsid w:val="007A3EE9"/>
    <w:rsid w:val="007A4C05"/>
    <w:rsid w:val="007A52EB"/>
    <w:rsid w:val="007A5B4E"/>
    <w:rsid w:val="007A7DD7"/>
    <w:rsid w:val="007A7DF4"/>
    <w:rsid w:val="007B0B82"/>
    <w:rsid w:val="007B0C04"/>
    <w:rsid w:val="007B0C40"/>
    <w:rsid w:val="007B125D"/>
    <w:rsid w:val="007B4215"/>
    <w:rsid w:val="007B512A"/>
    <w:rsid w:val="007B5A03"/>
    <w:rsid w:val="007B778F"/>
    <w:rsid w:val="007B7898"/>
    <w:rsid w:val="007C103F"/>
    <w:rsid w:val="007C1DBC"/>
    <w:rsid w:val="007C2097"/>
    <w:rsid w:val="007C2763"/>
    <w:rsid w:val="007C402F"/>
    <w:rsid w:val="007C4128"/>
    <w:rsid w:val="007C4722"/>
    <w:rsid w:val="007C4C12"/>
    <w:rsid w:val="007C5467"/>
    <w:rsid w:val="007C5ECD"/>
    <w:rsid w:val="007C6246"/>
    <w:rsid w:val="007C676F"/>
    <w:rsid w:val="007D000E"/>
    <w:rsid w:val="007D0B03"/>
    <w:rsid w:val="007D1E4B"/>
    <w:rsid w:val="007D3AC0"/>
    <w:rsid w:val="007D557E"/>
    <w:rsid w:val="007D6165"/>
    <w:rsid w:val="007D6A07"/>
    <w:rsid w:val="007E1284"/>
    <w:rsid w:val="007E46AA"/>
    <w:rsid w:val="007E5FA6"/>
    <w:rsid w:val="007E658B"/>
    <w:rsid w:val="007E6CB9"/>
    <w:rsid w:val="007F6547"/>
    <w:rsid w:val="007F7259"/>
    <w:rsid w:val="007F75A6"/>
    <w:rsid w:val="00800CD0"/>
    <w:rsid w:val="0080137A"/>
    <w:rsid w:val="0080158C"/>
    <w:rsid w:val="00801CB1"/>
    <w:rsid w:val="008022F5"/>
    <w:rsid w:val="00802854"/>
    <w:rsid w:val="00802A45"/>
    <w:rsid w:val="00802E71"/>
    <w:rsid w:val="00803B59"/>
    <w:rsid w:val="008040A8"/>
    <w:rsid w:val="008043CB"/>
    <w:rsid w:val="00805819"/>
    <w:rsid w:val="00805CB0"/>
    <w:rsid w:val="008063DB"/>
    <w:rsid w:val="0080700C"/>
    <w:rsid w:val="00807262"/>
    <w:rsid w:val="00811654"/>
    <w:rsid w:val="00812652"/>
    <w:rsid w:val="00812AD3"/>
    <w:rsid w:val="008138B3"/>
    <w:rsid w:val="0081413E"/>
    <w:rsid w:val="00815AC0"/>
    <w:rsid w:val="00816788"/>
    <w:rsid w:val="00816F87"/>
    <w:rsid w:val="008170BF"/>
    <w:rsid w:val="00817283"/>
    <w:rsid w:val="00817D0B"/>
    <w:rsid w:val="0082111B"/>
    <w:rsid w:val="00822C7F"/>
    <w:rsid w:val="008246A7"/>
    <w:rsid w:val="0082477D"/>
    <w:rsid w:val="00825F0C"/>
    <w:rsid w:val="00826017"/>
    <w:rsid w:val="00826B95"/>
    <w:rsid w:val="008279FA"/>
    <w:rsid w:val="00827A9E"/>
    <w:rsid w:val="00827FE3"/>
    <w:rsid w:val="00832B9C"/>
    <w:rsid w:val="00832D37"/>
    <w:rsid w:val="008334C5"/>
    <w:rsid w:val="008338B7"/>
    <w:rsid w:val="0083498D"/>
    <w:rsid w:val="00835FED"/>
    <w:rsid w:val="0083672F"/>
    <w:rsid w:val="008376F1"/>
    <w:rsid w:val="00840A17"/>
    <w:rsid w:val="008425D9"/>
    <w:rsid w:val="00842A32"/>
    <w:rsid w:val="00842B00"/>
    <w:rsid w:val="00842CB2"/>
    <w:rsid w:val="00845191"/>
    <w:rsid w:val="00847218"/>
    <w:rsid w:val="00851EF3"/>
    <w:rsid w:val="00852178"/>
    <w:rsid w:val="00852BD9"/>
    <w:rsid w:val="008543D0"/>
    <w:rsid w:val="008555F2"/>
    <w:rsid w:val="008558DE"/>
    <w:rsid w:val="00855F53"/>
    <w:rsid w:val="00856670"/>
    <w:rsid w:val="00856DE2"/>
    <w:rsid w:val="0085761C"/>
    <w:rsid w:val="00857C16"/>
    <w:rsid w:val="00860742"/>
    <w:rsid w:val="008621E4"/>
    <w:rsid w:val="00862561"/>
    <w:rsid w:val="008626E7"/>
    <w:rsid w:val="00862B90"/>
    <w:rsid w:val="008631E0"/>
    <w:rsid w:val="00863BA9"/>
    <w:rsid w:val="00865838"/>
    <w:rsid w:val="00865C0D"/>
    <w:rsid w:val="00866A13"/>
    <w:rsid w:val="00866DA9"/>
    <w:rsid w:val="00866E96"/>
    <w:rsid w:val="00867694"/>
    <w:rsid w:val="00867B2A"/>
    <w:rsid w:val="00870EE7"/>
    <w:rsid w:val="008716E5"/>
    <w:rsid w:val="00871956"/>
    <w:rsid w:val="008731D9"/>
    <w:rsid w:val="00875404"/>
    <w:rsid w:val="00876A55"/>
    <w:rsid w:val="00883B50"/>
    <w:rsid w:val="008863B9"/>
    <w:rsid w:val="00892080"/>
    <w:rsid w:val="00892A63"/>
    <w:rsid w:val="0089428E"/>
    <w:rsid w:val="008943F2"/>
    <w:rsid w:val="008949A8"/>
    <w:rsid w:val="00896F79"/>
    <w:rsid w:val="00897489"/>
    <w:rsid w:val="008A2EDC"/>
    <w:rsid w:val="008A3490"/>
    <w:rsid w:val="008A3792"/>
    <w:rsid w:val="008A45A6"/>
    <w:rsid w:val="008A4620"/>
    <w:rsid w:val="008A4B71"/>
    <w:rsid w:val="008A5B96"/>
    <w:rsid w:val="008A70F2"/>
    <w:rsid w:val="008A7AD7"/>
    <w:rsid w:val="008A7F6F"/>
    <w:rsid w:val="008B09F1"/>
    <w:rsid w:val="008B156C"/>
    <w:rsid w:val="008B2556"/>
    <w:rsid w:val="008B4535"/>
    <w:rsid w:val="008B685B"/>
    <w:rsid w:val="008B6AB9"/>
    <w:rsid w:val="008B75F6"/>
    <w:rsid w:val="008C0F36"/>
    <w:rsid w:val="008C1FE5"/>
    <w:rsid w:val="008C2AEC"/>
    <w:rsid w:val="008C3945"/>
    <w:rsid w:val="008C444E"/>
    <w:rsid w:val="008C5062"/>
    <w:rsid w:val="008C5F09"/>
    <w:rsid w:val="008C6550"/>
    <w:rsid w:val="008C741E"/>
    <w:rsid w:val="008C7EF4"/>
    <w:rsid w:val="008D0172"/>
    <w:rsid w:val="008D2029"/>
    <w:rsid w:val="008D2410"/>
    <w:rsid w:val="008D2C2E"/>
    <w:rsid w:val="008D3CCC"/>
    <w:rsid w:val="008D3EDC"/>
    <w:rsid w:val="008D6A57"/>
    <w:rsid w:val="008E0862"/>
    <w:rsid w:val="008E2B6E"/>
    <w:rsid w:val="008E4338"/>
    <w:rsid w:val="008E55FF"/>
    <w:rsid w:val="008E74F9"/>
    <w:rsid w:val="008F0481"/>
    <w:rsid w:val="008F08D6"/>
    <w:rsid w:val="008F1AFD"/>
    <w:rsid w:val="008F3789"/>
    <w:rsid w:val="008F3B5D"/>
    <w:rsid w:val="008F4668"/>
    <w:rsid w:val="008F4E2C"/>
    <w:rsid w:val="008F686C"/>
    <w:rsid w:val="008F7B61"/>
    <w:rsid w:val="00900D85"/>
    <w:rsid w:val="009018E7"/>
    <w:rsid w:val="00902450"/>
    <w:rsid w:val="00902EC2"/>
    <w:rsid w:val="00904ED2"/>
    <w:rsid w:val="00905D48"/>
    <w:rsid w:val="0090628F"/>
    <w:rsid w:val="00906416"/>
    <w:rsid w:val="0091122F"/>
    <w:rsid w:val="00911507"/>
    <w:rsid w:val="0091171F"/>
    <w:rsid w:val="00911EF4"/>
    <w:rsid w:val="009120E4"/>
    <w:rsid w:val="0091220E"/>
    <w:rsid w:val="00914565"/>
    <w:rsid w:val="009148DE"/>
    <w:rsid w:val="00914A97"/>
    <w:rsid w:val="00915A54"/>
    <w:rsid w:val="00915D3A"/>
    <w:rsid w:val="009205EC"/>
    <w:rsid w:val="009226D3"/>
    <w:rsid w:val="009244E6"/>
    <w:rsid w:val="00924B95"/>
    <w:rsid w:val="00931A94"/>
    <w:rsid w:val="0093316D"/>
    <w:rsid w:val="0093317C"/>
    <w:rsid w:val="00933919"/>
    <w:rsid w:val="00934E06"/>
    <w:rsid w:val="00934FE2"/>
    <w:rsid w:val="0093584A"/>
    <w:rsid w:val="009360A1"/>
    <w:rsid w:val="00937DA1"/>
    <w:rsid w:val="00940EC8"/>
    <w:rsid w:val="0094108D"/>
    <w:rsid w:val="009416CB"/>
    <w:rsid w:val="00941E30"/>
    <w:rsid w:val="0094201C"/>
    <w:rsid w:val="009456B5"/>
    <w:rsid w:val="00945EE8"/>
    <w:rsid w:val="00946E18"/>
    <w:rsid w:val="00946E53"/>
    <w:rsid w:val="00947809"/>
    <w:rsid w:val="00951F10"/>
    <w:rsid w:val="009520D8"/>
    <w:rsid w:val="009525C5"/>
    <w:rsid w:val="00952D17"/>
    <w:rsid w:val="00954FF4"/>
    <w:rsid w:val="0095528C"/>
    <w:rsid w:val="009559C3"/>
    <w:rsid w:val="00955B32"/>
    <w:rsid w:val="00955CF1"/>
    <w:rsid w:val="00956322"/>
    <w:rsid w:val="00957084"/>
    <w:rsid w:val="0096205B"/>
    <w:rsid w:val="00962A36"/>
    <w:rsid w:val="00963413"/>
    <w:rsid w:val="00963C3D"/>
    <w:rsid w:val="00964256"/>
    <w:rsid w:val="009659B5"/>
    <w:rsid w:val="009663BD"/>
    <w:rsid w:val="009672F0"/>
    <w:rsid w:val="00970F81"/>
    <w:rsid w:val="009717D4"/>
    <w:rsid w:val="0097269B"/>
    <w:rsid w:val="00972DFE"/>
    <w:rsid w:val="00974434"/>
    <w:rsid w:val="00974F0C"/>
    <w:rsid w:val="009777D9"/>
    <w:rsid w:val="00980166"/>
    <w:rsid w:val="00981437"/>
    <w:rsid w:val="009816FF"/>
    <w:rsid w:val="00981AA8"/>
    <w:rsid w:val="00981D7F"/>
    <w:rsid w:val="009845A2"/>
    <w:rsid w:val="00987156"/>
    <w:rsid w:val="00990B61"/>
    <w:rsid w:val="00991B88"/>
    <w:rsid w:val="00993BC2"/>
    <w:rsid w:val="0099453B"/>
    <w:rsid w:val="0099753E"/>
    <w:rsid w:val="009A081A"/>
    <w:rsid w:val="009A122D"/>
    <w:rsid w:val="009A5753"/>
    <w:rsid w:val="009A579D"/>
    <w:rsid w:val="009A7D40"/>
    <w:rsid w:val="009A7F39"/>
    <w:rsid w:val="009B1463"/>
    <w:rsid w:val="009B1D02"/>
    <w:rsid w:val="009B274C"/>
    <w:rsid w:val="009B3BFB"/>
    <w:rsid w:val="009B548D"/>
    <w:rsid w:val="009B61BA"/>
    <w:rsid w:val="009B622B"/>
    <w:rsid w:val="009B65D0"/>
    <w:rsid w:val="009B69BF"/>
    <w:rsid w:val="009B6BD1"/>
    <w:rsid w:val="009B7426"/>
    <w:rsid w:val="009B7CCF"/>
    <w:rsid w:val="009C03E0"/>
    <w:rsid w:val="009C1405"/>
    <w:rsid w:val="009C15AC"/>
    <w:rsid w:val="009C340C"/>
    <w:rsid w:val="009C5AAB"/>
    <w:rsid w:val="009C5FBC"/>
    <w:rsid w:val="009C6C01"/>
    <w:rsid w:val="009C70C0"/>
    <w:rsid w:val="009C7AAA"/>
    <w:rsid w:val="009D0412"/>
    <w:rsid w:val="009D0518"/>
    <w:rsid w:val="009D3778"/>
    <w:rsid w:val="009D42E5"/>
    <w:rsid w:val="009D4510"/>
    <w:rsid w:val="009D46E0"/>
    <w:rsid w:val="009D592E"/>
    <w:rsid w:val="009D6650"/>
    <w:rsid w:val="009D6CD6"/>
    <w:rsid w:val="009D7FCC"/>
    <w:rsid w:val="009E146A"/>
    <w:rsid w:val="009E1681"/>
    <w:rsid w:val="009E19DC"/>
    <w:rsid w:val="009E2426"/>
    <w:rsid w:val="009E3119"/>
    <w:rsid w:val="009E3297"/>
    <w:rsid w:val="009E4517"/>
    <w:rsid w:val="009E5D26"/>
    <w:rsid w:val="009E5F2A"/>
    <w:rsid w:val="009E75B4"/>
    <w:rsid w:val="009E77C7"/>
    <w:rsid w:val="009F000A"/>
    <w:rsid w:val="009F11B9"/>
    <w:rsid w:val="009F2148"/>
    <w:rsid w:val="009F3308"/>
    <w:rsid w:val="009F39B5"/>
    <w:rsid w:val="009F4CC8"/>
    <w:rsid w:val="009F650F"/>
    <w:rsid w:val="009F734F"/>
    <w:rsid w:val="009F74B7"/>
    <w:rsid w:val="009F76CA"/>
    <w:rsid w:val="009F789B"/>
    <w:rsid w:val="00A01307"/>
    <w:rsid w:val="00A020D3"/>
    <w:rsid w:val="00A03614"/>
    <w:rsid w:val="00A042D7"/>
    <w:rsid w:val="00A04409"/>
    <w:rsid w:val="00A05831"/>
    <w:rsid w:val="00A0795F"/>
    <w:rsid w:val="00A1075E"/>
    <w:rsid w:val="00A111DF"/>
    <w:rsid w:val="00A144DF"/>
    <w:rsid w:val="00A160BE"/>
    <w:rsid w:val="00A20169"/>
    <w:rsid w:val="00A20E00"/>
    <w:rsid w:val="00A246B6"/>
    <w:rsid w:val="00A251AE"/>
    <w:rsid w:val="00A25456"/>
    <w:rsid w:val="00A2638B"/>
    <w:rsid w:val="00A26FC4"/>
    <w:rsid w:val="00A27623"/>
    <w:rsid w:val="00A31809"/>
    <w:rsid w:val="00A31AB9"/>
    <w:rsid w:val="00A32D3E"/>
    <w:rsid w:val="00A34A3C"/>
    <w:rsid w:val="00A367C4"/>
    <w:rsid w:val="00A36968"/>
    <w:rsid w:val="00A36A77"/>
    <w:rsid w:val="00A36C8A"/>
    <w:rsid w:val="00A37765"/>
    <w:rsid w:val="00A40216"/>
    <w:rsid w:val="00A4040D"/>
    <w:rsid w:val="00A40BC5"/>
    <w:rsid w:val="00A40D6F"/>
    <w:rsid w:val="00A4157B"/>
    <w:rsid w:val="00A42918"/>
    <w:rsid w:val="00A44025"/>
    <w:rsid w:val="00A44649"/>
    <w:rsid w:val="00A44F89"/>
    <w:rsid w:val="00A45371"/>
    <w:rsid w:val="00A458FA"/>
    <w:rsid w:val="00A45B2E"/>
    <w:rsid w:val="00A47E70"/>
    <w:rsid w:val="00A47F21"/>
    <w:rsid w:val="00A5006B"/>
    <w:rsid w:val="00A5028E"/>
    <w:rsid w:val="00A50CF0"/>
    <w:rsid w:val="00A54AF6"/>
    <w:rsid w:val="00A553EF"/>
    <w:rsid w:val="00A5739C"/>
    <w:rsid w:val="00A60690"/>
    <w:rsid w:val="00A609D1"/>
    <w:rsid w:val="00A61DAF"/>
    <w:rsid w:val="00A64506"/>
    <w:rsid w:val="00A65413"/>
    <w:rsid w:val="00A65DDE"/>
    <w:rsid w:val="00A66FA6"/>
    <w:rsid w:val="00A72638"/>
    <w:rsid w:val="00A72934"/>
    <w:rsid w:val="00A72DDE"/>
    <w:rsid w:val="00A72F59"/>
    <w:rsid w:val="00A74987"/>
    <w:rsid w:val="00A75369"/>
    <w:rsid w:val="00A7577B"/>
    <w:rsid w:val="00A7671C"/>
    <w:rsid w:val="00A80AA7"/>
    <w:rsid w:val="00A811EA"/>
    <w:rsid w:val="00A826CF"/>
    <w:rsid w:val="00A8439C"/>
    <w:rsid w:val="00A86FD0"/>
    <w:rsid w:val="00A87770"/>
    <w:rsid w:val="00A91550"/>
    <w:rsid w:val="00A929B5"/>
    <w:rsid w:val="00A92A64"/>
    <w:rsid w:val="00A959E1"/>
    <w:rsid w:val="00A95E1C"/>
    <w:rsid w:val="00A96C73"/>
    <w:rsid w:val="00AA2CBC"/>
    <w:rsid w:val="00AA3A77"/>
    <w:rsid w:val="00AA3B34"/>
    <w:rsid w:val="00AA3C22"/>
    <w:rsid w:val="00AA4162"/>
    <w:rsid w:val="00AA4770"/>
    <w:rsid w:val="00AA4C84"/>
    <w:rsid w:val="00AA5D17"/>
    <w:rsid w:val="00AA60FE"/>
    <w:rsid w:val="00AA70FC"/>
    <w:rsid w:val="00AA791C"/>
    <w:rsid w:val="00AB08F2"/>
    <w:rsid w:val="00AB45B8"/>
    <w:rsid w:val="00AB5AC4"/>
    <w:rsid w:val="00AB602F"/>
    <w:rsid w:val="00AB6840"/>
    <w:rsid w:val="00AB7069"/>
    <w:rsid w:val="00AB7ABA"/>
    <w:rsid w:val="00AB7D8D"/>
    <w:rsid w:val="00AC0796"/>
    <w:rsid w:val="00AC11F9"/>
    <w:rsid w:val="00AC120A"/>
    <w:rsid w:val="00AC1B4F"/>
    <w:rsid w:val="00AC3E95"/>
    <w:rsid w:val="00AC5820"/>
    <w:rsid w:val="00AC72CD"/>
    <w:rsid w:val="00AC75F1"/>
    <w:rsid w:val="00AC78ED"/>
    <w:rsid w:val="00AC7EDD"/>
    <w:rsid w:val="00AD0746"/>
    <w:rsid w:val="00AD0CB9"/>
    <w:rsid w:val="00AD1CD8"/>
    <w:rsid w:val="00AD2358"/>
    <w:rsid w:val="00AD5878"/>
    <w:rsid w:val="00AD6764"/>
    <w:rsid w:val="00AD76AA"/>
    <w:rsid w:val="00AD7969"/>
    <w:rsid w:val="00AE1374"/>
    <w:rsid w:val="00AE244A"/>
    <w:rsid w:val="00AE354A"/>
    <w:rsid w:val="00AE4874"/>
    <w:rsid w:val="00AE4E6F"/>
    <w:rsid w:val="00AE7425"/>
    <w:rsid w:val="00AE7E78"/>
    <w:rsid w:val="00AF03EB"/>
    <w:rsid w:val="00AF1274"/>
    <w:rsid w:val="00AF16A9"/>
    <w:rsid w:val="00AF1FE4"/>
    <w:rsid w:val="00AF32EA"/>
    <w:rsid w:val="00AF45A7"/>
    <w:rsid w:val="00AF5AD0"/>
    <w:rsid w:val="00AF6D8D"/>
    <w:rsid w:val="00AF7B07"/>
    <w:rsid w:val="00B00B96"/>
    <w:rsid w:val="00B00F7F"/>
    <w:rsid w:val="00B0194C"/>
    <w:rsid w:val="00B0253D"/>
    <w:rsid w:val="00B03BF6"/>
    <w:rsid w:val="00B047D8"/>
    <w:rsid w:val="00B04898"/>
    <w:rsid w:val="00B051E4"/>
    <w:rsid w:val="00B06014"/>
    <w:rsid w:val="00B068A2"/>
    <w:rsid w:val="00B07036"/>
    <w:rsid w:val="00B07179"/>
    <w:rsid w:val="00B10D87"/>
    <w:rsid w:val="00B14483"/>
    <w:rsid w:val="00B1456E"/>
    <w:rsid w:val="00B17721"/>
    <w:rsid w:val="00B22B31"/>
    <w:rsid w:val="00B241EC"/>
    <w:rsid w:val="00B24977"/>
    <w:rsid w:val="00B24B3C"/>
    <w:rsid w:val="00B24DFF"/>
    <w:rsid w:val="00B258BB"/>
    <w:rsid w:val="00B308FC"/>
    <w:rsid w:val="00B30A8A"/>
    <w:rsid w:val="00B31FB8"/>
    <w:rsid w:val="00B323A1"/>
    <w:rsid w:val="00B32A4D"/>
    <w:rsid w:val="00B338DF"/>
    <w:rsid w:val="00B34493"/>
    <w:rsid w:val="00B359EC"/>
    <w:rsid w:val="00B36391"/>
    <w:rsid w:val="00B36782"/>
    <w:rsid w:val="00B4177B"/>
    <w:rsid w:val="00B42634"/>
    <w:rsid w:val="00B43685"/>
    <w:rsid w:val="00B443E0"/>
    <w:rsid w:val="00B444F2"/>
    <w:rsid w:val="00B45006"/>
    <w:rsid w:val="00B47309"/>
    <w:rsid w:val="00B47496"/>
    <w:rsid w:val="00B50873"/>
    <w:rsid w:val="00B50B74"/>
    <w:rsid w:val="00B50BD9"/>
    <w:rsid w:val="00B50F2A"/>
    <w:rsid w:val="00B517AD"/>
    <w:rsid w:val="00B51D5C"/>
    <w:rsid w:val="00B51E4A"/>
    <w:rsid w:val="00B5208A"/>
    <w:rsid w:val="00B5246E"/>
    <w:rsid w:val="00B52C0E"/>
    <w:rsid w:val="00B54635"/>
    <w:rsid w:val="00B61007"/>
    <w:rsid w:val="00B63F62"/>
    <w:rsid w:val="00B66096"/>
    <w:rsid w:val="00B66917"/>
    <w:rsid w:val="00B67B24"/>
    <w:rsid w:val="00B67B97"/>
    <w:rsid w:val="00B7161F"/>
    <w:rsid w:val="00B729BE"/>
    <w:rsid w:val="00B75F0E"/>
    <w:rsid w:val="00B811C8"/>
    <w:rsid w:val="00B81852"/>
    <w:rsid w:val="00B81CA1"/>
    <w:rsid w:val="00B82434"/>
    <w:rsid w:val="00B8305E"/>
    <w:rsid w:val="00B83824"/>
    <w:rsid w:val="00B85F7F"/>
    <w:rsid w:val="00B85FC0"/>
    <w:rsid w:val="00B862E0"/>
    <w:rsid w:val="00B865FE"/>
    <w:rsid w:val="00B87AB7"/>
    <w:rsid w:val="00B904FF"/>
    <w:rsid w:val="00B90A89"/>
    <w:rsid w:val="00B932DB"/>
    <w:rsid w:val="00B946A4"/>
    <w:rsid w:val="00B95813"/>
    <w:rsid w:val="00B961A7"/>
    <w:rsid w:val="00B968C8"/>
    <w:rsid w:val="00B96ED5"/>
    <w:rsid w:val="00BA0FDB"/>
    <w:rsid w:val="00BA13B1"/>
    <w:rsid w:val="00BA3EC5"/>
    <w:rsid w:val="00BA44FA"/>
    <w:rsid w:val="00BA51D9"/>
    <w:rsid w:val="00BA55BB"/>
    <w:rsid w:val="00BA5B6F"/>
    <w:rsid w:val="00BA6AD3"/>
    <w:rsid w:val="00BB1201"/>
    <w:rsid w:val="00BB1838"/>
    <w:rsid w:val="00BB218A"/>
    <w:rsid w:val="00BB27AD"/>
    <w:rsid w:val="00BB2BCC"/>
    <w:rsid w:val="00BB31AD"/>
    <w:rsid w:val="00BB4052"/>
    <w:rsid w:val="00BB47FE"/>
    <w:rsid w:val="00BB5DFC"/>
    <w:rsid w:val="00BB6916"/>
    <w:rsid w:val="00BB69E5"/>
    <w:rsid w:val="00BB6FB2"/>
    <w:rsid w:val="00BB7679"/>
    <w:rsid w:val="00BC4B74"/>
    <w:rsid w:val="00BC4F0F"/>
    <w:rsid w:val="00BC68D1"/>
    <w:rsid w:val="00BC6CE1"/>
    <w:rsid w:val="00BC6D43"/>
    <w:rsid w:val="00BC7A7C"/>
    <w:rsid w:val="00BD1BD4"/>
    <w:rsid w:val="00BD24AE"/>
    <w:rsid w:val="00BD279D"/>
    <w:rsid w:val="00BD2C6E"/>
    <w:rsid w:val="00BD3D41"/>
    <w:rsid w:val="00BD45D4"/>
    <w:rsid w:val="00BD4B4E"/>
    <w:rsid w:val="00BD67B2"/>
    <w:rsid w:val="00BD6BB8"/>
    <w:rsid w:val="00BD7166"/>
    <w:rsid w:val="00BD724E"/>
    <w:rsid w:val="00BD7A73"/>
    <w:rsid w:val="00BD7ABE"/>
    <w:rsid w:val="00BE3E5D"/>
    <w:rsid w:val="00BE6807"/>
    <w:rsid w:val="00BE68C8"/>
    <w:rsid w:val="00BE7C53"/>
    <w:rsid w:val="00BF00BC"/>
    <w:rsid w:val="00BF07BB"/>
    <w:rsid w:val="00BF132F"/>
    <w:rsid w:val="00BF1A8E"/>
    <w:rsid w:val="00BF2B20"/>
    <w:rsid w:val="00C01018"/>
    <w:rsid w:val="00C034CD"/>
    <w:rsid w:val="00C03ACD"/>
    <w:rsid w:val="00C04225"/>
    <w:rsid w:val="00C05C61"/>
    <w:rsid w:val="00C0605A"/>
    <w:rsid w:val="00C06738"/>
    <w:rsid w:val="00C068CC"/>
    <w:rsid w:val="00C06AB3"/>
    <w:rsid w:val="00C07D15"/>
    <w:rsid w:val="00C105CE"/>
    <w:rsid w:val="00C11241"/>
    <w:rsid w:val="00C1203C"/>
    <w:rsid w:val="00C122B5"/>
    <w:rsid w:val="00C123C3"/>
    <w:rsid w:val="00C12CAA"/>
    <w:rsid w:val="00C141D7"/>
    <w:rsid w:val="00C14304"/>
    <w:rsid w:val="00C15C42"/>
    <w:rsid w:val="00C16AD1"/>
    <w:rsid w:val="00C17C3C"/>
    <w:rsid w:val="00C20FFC"/>
    <w:rsid w:val="00C210AE"/>
    <w:rsid w:val="00C2157F"/>
    <w:rsid w:val="00C21D2C"/>
    <w:rsid w:val="00C227F0"/>
    <w:rsid w:val="00C23195"/>
    <w:rsid w:val="00C233CE"/>
    <w:rsid w:val="00C30AE7"/>
    <w:rsid w:val="00C334D6"/>
    <w:rsid w:val="00C33A3E"/>
    <w:rsid w:val="00C3518D"/>
    <w:rsid w:val="00C353BE"/>
    <w:rsid w:val="00C360DB"/>
    <w:rsid w:val="00C36120"/>
    <w:rsid w:val="00C37102"/>
    <w:rsid w:val="00C405CA"/>
    <w:rsid w:val="00C433C1"/>
    <w:rsid w:val="00C46A69"/>
    <w:rsid w:val="00C47672"/>
    <w:rsid w:val="00C47CBB"/>
    <w:rsid w:val="00C50C09"/>
    <w:rsid w:val="00C50EC9"/>
    <w:rsid w:val="00C51405"/>
    <w:rsid w:val="00C51F14"/>
    <w:rsid w:val="00C521B7"/>
    <w:rsid w:val="00C524C3"/>
    <w:rsid w:val="00C53F92"/>
    <w:rsid w:val="00C54657"/>
    <w:rsid w:val="00C54C75"/>
    <w:rsid w:val="00C54CCE"/>
    <w:rsid w:val="00C56218"/>
    <w:rsid w:val="00C56F65"/>
    <w:rsid w:val="00C57E14"/>
    <w:rsid w:val="00C602D1"/>
    <w:rsid w:val="00C628A7"/>
    <w:rsid w:val="00C62A96"/>
    <w:rsid w:val="00C62C28"/>
    <w:rsid w:val="00C6432C"/>
    <w:rsid w:val="00C64443"/>
    <w:rsid w:val="00C645BE"/>
    <w:rsid w:val="00C64CE3"/>
    <w:rsid w:val="00C66BA2"/>
    <w:rsid w:val="00C66EA6"/>
    <w:rsid w:val="00C70AEA"/>
    <w:rsid w:val="00C70D37"/>
    <w:rsid w:val="00C71B56"/>
    <w:rsid w:val="00C71CE9"/>
    <w:rsid w:val="00C72BEA"/>
    <w:rsid w:val="00C75ACF"/>
    <w:rsid w:val="00C763A7"/>
    <w:rsid w:val="00C76A5D"/>
    <w:rsid w:val="00C76BBB"/>
    <w:rsid w:val="00C80571"/>
    <w:rsid w:val="00C80943"/>
    <w:rsid w:val="00C80EA2"/>
    <w:rsid w:val="00C81B86"/>
    <w:rsid w:val="00C81D21"/>
    <w:rsid w:val="00C83286"/>
    <w:rsid w:val="00C850DB"/>
    <w:rsid w:val="00C862F0"/>
    <w:rsid w:val="00C8671A"/>
    <w:rsid w:val="00C870F6"/>
    <w:rsid w:val="00C871DD"/>
    <w:rsid w:val="00C87CD2"/>
    <w:rsid w:val="00C90A96"/>
    <w:rsid w:val="00C91AF7"/>
    <w:rsid w:val="00C923E5"/>
    <w:rsid w:val="00C936BB"/>
    <w:rsid w:val="00C938C5"/>
    <w:rsid w:val="00C93BD2"/>
    <w:rsid w:val="00C93F56"/>
    <w:rsid w:val="00C9528D"/>
    <w:rsid w:val="00C95985"/>
    <w:rsid w:val="00C9602F"/>
    <w:rsid w:val="00C96288"/>
    <w:rsid w:val="00C9643A"/>
    <w:rsid w:val="00C97B90"/>
    <w:rsid w:val="00CA0D0B"/>
    <w:rsid w:val="00CA1925"/>
    <w:rsid w:val="00CA28A5"/>
    <w:rsid w:val="00CA58BA"/>
    <w:rsid w:val="00CA75B3"/>
    <w:rsid w:val="00CB10C1"/>
    <w:rsid w:val="00CB3176"/>
    <w:rsid w:val="00CB4A97"/>
    <w:rsid w:val="00CB56E5"/>
    <w:rsid w:val="00CB6A03"/>
    <w:rsid w:val="00CB7EF8"/>
    <w:rsid w:val="00CC03F0"/>
    <w:rsid w:val="00CC2E91"/>
    <w:rsid w:val="00CC2FB7"/>
    <w:rsid w:val="00CC31BA"/>
    <w:rsid w:val="00CC37DE"/>
    <w:rsid w:val="00CC4A3B"/>
    <w:rsid w:val="00CC4FC8"/>
    <w:rsid w:val="00CC5026"/>
    <w:rsid w:val="00CC636F"/>
    <w:rsid w:val="00CC68D0"/>
    <w:rsid w:val="00CC6FF2"/>
    <w:rsid w:val="00CD09C2"/>
    <w:rsid w:val="00CD0F7A"/>
    <w:rsid w:val="00CD1409"/>
    <w:rsid w:val="00CD20A0"/>
    <w:rsid w:val="00CD3712"/>
    <w:rsid w:val="00CD4B6C"/>
    <w:rsid w:val="00CD4E17"/>
    <w:rsid w:val="00CD5DCC"/>
    <w:rsid w:val="00CD61B0"/>
    <w:rsid w:val="00CD748B"/>
    <w:rsid w:val="00CE079B"/>
    <w:rsid w:val="00CE2A71"/>
    <w:rsid w:val="00CE4471"/>
    <w:rsid w:val="00CE7CE0"/>
    <w:rsid w:val="00CF19BD"/>
    <w:rsid w:val="00CF438E"/>
    <w:rsid w:val="00CF5376"/>
    <w:rsid w:val="00CF6B03"/>
    <w:rsid w:val="00CF6DA9"/>
    <w:rsid w:val="00CF7338"/>
    <w:rsid w:val="00CF791E"/>
    <w:rsid w:val="00CF7BEB"/>
    <w:rsid w:val="00D0003B"/>
    <w:rsid w:val="00D00F66"/>
    <w:rsid w:val="00D01188"/>
    <w:rsid w:val="00D015CE"/>
    <w:rsid w:val="00D01843"/>
    <w:rsid w:val="00D01A2D"/>
    <w:rsid w:val="00D020F1"/>
    <w:rsid w:val="00D0214E"/>
    <w:rsid w:val="00D023A4"/>
    <w:rsid w:val="00D02506"/>
    <w:rsid w:val="00D02714"/>
    <w:rsid w:val="00D03F9A"/>
    <w:rsid w:val="00D0408D"/>
    <w:rsid w:val="00D04662"/>
    <w:rsid w:val="00D04796"/>
    <w:rsid w:val="00D05EAE"/>
    <w:rsid w:val="00D06D51"/>
    <w:rsid w:val="00D10E99"/>
    <w:rsid w:val="00D135B7"/>
    <w:rsid w:val="00D143A7"/>
    <w:rsid w:val="00D15FF8"/>
    <w:rsid w:val="00D17DB0"/>
    <w:rsid w:val="00D20733"/>
    <w:rsid w:val="00D214C1"/>
    <w:rsid w:val="00D22DB9"/>
    <w:rsid w:val="00D2341D"/>
    <w:rsid w:val="00D236C3"/>
    <w:rsid w:val="00D248F1"/>
    <w:rsid w:val="00D24991"/>
    <w:rsid w:val="00D24DF0"/>
    <w:rsid w:val="00D2516E"/>
    <w:rsid w:val="00D25851"/>
    <w:rsid w:val="00D25E0F"/>
    <w:rsid w:val="00D27A9F"/>
    <w:rsid w:val="00D3092A"/>
    <w:rsid w:val="00D30B74"/>
    <w:rsid w:val="00D30C07"/>
    <w:rsid w:val="00D3297E"/>
    <w:rsid w:val="00D32D56"/>
    <w:rsid w:val="00D334E5"/>
    <w:rsid w:val="00D3358A"/>
    <w:rsid w:val="00D34122"/>
    <w:rsid w:val="00D34D60"/>
    <w:rsid w:val="00D34DA5"/>
    <w:rsid w:val="00D35773"/>
    <w:rsid w:val="00D35F0D"/>
    <w:rsid w:val="00D371A8"/>
    <w:rsid w:val="00D37621"/>
    <w:rsid w:val="00D378A5"/>
    <w:rsid w:val="00D40411"/>
    <w:rsid w:val="00D4060E"/>
    <w:rsid w:val="00D41376"/>
    <w:rsid w:val="00D418F5"/>
    <w:rsid w:val="00D42A42"/>
    <w:rsid w:val="00D44B1A"/>
    <w:rsid w:val="00D44BCA"/>
    <w:rsid w:val="00D46DED"/>
    <w:rsid w:val="00D50255"/>
    <w:rsid w:val="00D51820"/>
    <w:rsid w:val="00D51935"/>
    <w:rsid w:val="00D53FD4"/>
    <w:rsid w:val="00D5496B"/>
    <w:rsid w:val="00D566E1"/>
    <w:rsid w:val="00D606EB"/>
    <w:rsid w:val="00D609F1"/>
    <w:rsid w:val="00D62CDF"/>
    <w:rsid w:val="00D6372B"/>
    <w:rsid w:val="00D65C2D"/>
    <w:rsid w:val="00D6635F"/>
    <w:rsid w:val="00D66520"/>
    <w:rsid w:val="00D702A2"/>
    <w:rsid w:val="00D70746"/>
    <w:rsid w:val="00D70FD6"/>
    <w:rsid w:val="00D713F1"/>
    <w:rsid w:val="00D71CFA"/>
    <w:rsid w:val="00D75695"/>
    <w:rsid w:val="00D757A9"/>
    <w:rsid w:val="00D75C87"/>
    <w:rsid w:val="00D761DC"/>
    <w:rsid w:val="00D77B93"/>
    <w:rsid w:val="00D77C56"/>
    <w:rsid w:val="00D820A5"/>
    <w:rsid w:val="00D82A4E"/>
    <w:rsid w:val="00D84AE9"/>
    <w:rsid w:val="00D86668"/>
    <w:rsid w:val="00D866F6"/>
    <w:rsid w:val="00D87D71"/>
    <w:rsid w:val="00D87EB1"/>
    <w:rsid w:val="00D90056"/>
    <w:rsid w:val="00D9257A"/>
    <w:rsid w:val="00D93A70"/>
    <w:rsid w:val="00D94940"/>
    <w:rsid w:val="00D956B7"/>
    <w:rsid w:val="00D963CB"/>
    <w:rsid w:val="00D973FD"/>
    <w:rsid w:val="00DA043A"/>
    <w:rsid w:val="00DA0818"/>
    <w:rsid w:val="00DA43D2"/>
    <w:rsid w:val="00DA5692"/>
    <w:rsid w:val="00DA6694"/>
    <w:rsid w:val="00DB1A93"/>
    <w:rsid w:val="00DB1D8C"/>
    <w:rsid w:val="00DB2D66"/>
    <w:rsid w:val="00DB3BB8"/>
    <w:rsid w:val="00DB5CED"/>
    <w:rsid w:val="00DB5D08"/>
    <w:rsid w:val="00DB6F18"/>
    <w:rsid w:val="00DC0F1B"/>
    <w:rsid w:val="00DC27B7"/>
    <w:rsid w:val="00DC2BC6"/>
    <w:rsid w:val="00DC3CD1"/>
    <w:rsid w:val="00DC4294"/>
    <w:rsid w:val="00DC4D0A"/>
    <w:rsid w:val="00DC6C55"/>
    <w:rsid w:val="00DD0085"/>
    <w:rsid w:val="00DD23B9"/>
    <w:rsid w:val="00DD2A3F"/>
    <w:rsid w:val="00DD2E1C"/>
    <w:rsid w:val="00DD3BB0"/>
    <w:rsid w:val="00DD4973"/>
    <w:rsid w:val="00DD53C7"/>
    <w:rsid w:val="00DD6A84"/>
    <w:rsid w:val="00DD7A75"/>
    <w:rsid w:val="00DE0A83"/>
    <w:rsid w:val="00DE0F4A"/>
    <w:rsid w:val="00DE34CF"/>
    <w:rsid w:val="00DE4C4B"/>
    <w:rsid w:val="00DE56A1"/>
    <w:rsid w:val="00DF17A0"/>
    <w:rsid w:val="00DF5849"/>
    <w:rsid w:val="00DF6681"/>
    <w:rsid w:val="00DF78E5"/>
    <w:rsid w:val="00DF7EC1"/>
    <w:rsid w:val="00E00AF7"/>
    <w:rsid w:val="00E00FCB"/>
    <w:rsid w:val="00E01E38"/>
    <w:rsid w:val="00E02BA1"/>
    <w:rsid w:val="00E03F2F"/>
    <w:rsid w:val="00E04592"/>
    <w:rsid w:val="00E046D0"/>
    <w:rsid w:val="00E05425"/>
    <w:rsid w:val="00E06312"/>
    <w:rsid w:val="00E06768"/>
    <w:rsid w:val="00E076C8"/>
    <w:rsid w:val="00E131BC"/>
    <w:rsid w:val="00E13F3D"/>
    <w:rsid w:val="00E14300"/>
    <w:rsid w:val="00E15ECC"/>
    <w:rsid w:val="00E16446"/>
    <w:rsid w:val="00E178F5"/>
    <w:rsid w:val="00E17B13"/>
    <w:rsid w:val="00E22B16"/>
    <w:rsid w:val="00E23302"/>
    <w:rsid w:val="00E24C81"/>
    <w:rsid w:val="00E263F2"/>
    <w:rsid w:val="00E308E7"/>
    <w:rsid w:val="00E31194"/>
    <w:rsid w:val="00E31E2D"/>
    <w:rsid w:val="00E34898"/>
    <w:rsid w:val="00E358B5"/>
    <w:rsid w:val="00E365BC"/>
    <w:rsid w:val="00E40445"/>
    <w:rsid w:val="00E40D4F"/>
    <w:rsid w:val="00E41693"/>
    <w:rsid w:val="00E45EB0"/>
    <w:rsid w:val="00E46393"/>
    <w:rsid w:val="00E4679D"/>
    <w:rsid w:val="00E4756B"/>
    <w:rsid w:val="00E51E5D"/>
    <w:rsid w:val="00E51F56"/>
    <w:rsid w:val="00E53E07"/>
    <w:rsid w:val="00E53EEA"/>
    <w:rsid w:val="00E540AF"/>
    <w:rsid w:val="00E612DE"/>
    <w:rsid w:val="00E61577"/>
    <w:rsid w:val="00E615DE"/>
    <w:rsid w:val="00E61B30"/>
    <w:rsid w:val="00E63074"/>
    <w:rsid w:val="00E635A6"/>
    <w:rsid w:val="00E641A7"/>
    <w:rsid w:val="00E64294"/>
    <w:rsid w:val="00E655AA"/>
    <w:rsid w:val="00E66A22"/>
    <w:rsid w:val="00E675CB"/>
    <w:rsid w:val="00E70106"/>
    <w:rsid w:val="00E705BC"/>
    <w:rsid w:val="00E70760"/>
    <w:rsid w:val="00E70F89"/>
    <w:rsid w:val="00E7579F"/>
    <w:rsid w:val="00E76151"/>
    <w:rsid w:val="00E770A7"/>
    <w:rsid w:val="00E7736A"/>
    <w:rsid w:val="00E77B0D"/>
    <w:rsid w:val="00E77E11"/>
    <w:rsid w:val="00E81655"/>
    <w:rsid w:val="00E827B7"/>
    <w:rsid w:val="00E82A55"/>
    <w:rsid w:val="00E8370D"/>
    <w:rsid w:val="00E83D85"/>
    <w:rsid w:val="00E85878"/>
    <w:rsid w:val="00E86C9C"/>
    <w:rsid w:val="00E90C41"/>
    <w:rsid w:val="00E91347"/>
    <w:rsid w:val="00E91FF2"/>
    <w:rsid w:val="00E922AD"/>
    <w:rsid w:val="00E922BD"/>
    <w:rsid w:val="00E93413"/>
    <w:rsid w:val="00E93872"/>
    <w:rsid w:val="00E93E93"/>
    <w:rsid w:val="00E949A9"/>
    <w:rsid w:val="00E94C03"/>
    <w:rsid w:val="00E960DA"/>
    <w:rsid w:val="00E965ED"/>
    <w:rsid w:val="00E96ADC"/>
    <w:rsid w:val="00E96BCF"/>
    <w:rsid w:val="00E976D3"/>
    <w:rsid w:val="00EA16BC"/>
    <w:rsid w:val="00EA1AD2"/>
    <w:rsid w:val="00EA1F61"/>
    <w:rsid w:val="00EA2AEC"/>
    <w:rsid w:val="00EA2C8A"/>
    <w:rsid w:val="00EA2DE5"/>
    <w:rsid w:val="00EA313A"/>
    <w:rsid w:val="00EA5EC2"/>
    <w:rsid w:val="00EA6BD1"/>
    <w:rsid w:val="00EA76F8"/>
    <w:rsid w:val="00EA7AAF"/>
    <w:rsid w:val="00EB09B7"/>
    <w:rsid w:val="00EB0EDA"/>
    <w:rsid w:val="00EB14DC"/>
    <w:rsid w:val="00EB160A"/>
    <w:rsid w:val="00EB3254"/>
    <w:rsid w:val="00EB356F"/>
    <w:rsid w:val="00EB4106"/>
    <w:rsid w:val="00EB48B1"/>
    <w:rsid w:val="00EB4A68"/>
    <w:rsid w:val="00EB4B05"/>
    <w:rsid w:val="00EB557C"/>
    <w:rsid w:val="00EB67DC"/>
    <w:rsid w:val="00EB6F5C"/>
    <w:rsid w:val="00EB7D48"/>
    <w:rsid w:val="00EB7EB0"/>
    <w:rsid w:val="00EC0056"/>
    <w:rsid w:val="00EC6656"/>
    <w:rsid w:val="00EC672C"/>
    <w:rsid w:val="00EC723D"/>
    <w:rsid w:val="00EC7413"/>
    <w:rsid w:val="00EC7F8E"/>
    <w:rsid w:val="00ED0606"/>
    <w:rsid w:val="00ED0815"/>
    <w:rsid w:val="00ED44EA"/>
    <w:rsid w:val="00ED4D98"/>
    <w:rsid w:val="00ED5116"/>
    <w:rsid w:val="00ED5B45"/>
    <w:rsid w:val="00ED7F83"/>
    <w:rsid w:val="00EE0E80"/>
    <w:rsid w:val="00EE3A7E"/>
    <w:rsid w:val="00EE46FC"/>
    <w:rsid w:val="00EE4D47"/>
    <w:rsid w:val="00EE5764"/>
    <w:rsid w:val="00EE6115"/>
    <w:rsid w:val="00EE7482"/>
    <w:rsid w:val="00EE7D7C"/>
    <w:rsid w:val="00EF06D4"/>
    <w:rsid w:val="00EF25EC"/>
    <w:rsid w:val="00EF33F5"/>
    <w:rsid w:val="00EF3A88"/>
    <w:rsid w:val="00EF4243"/>
    <w:rsid w:val="00EF530F"/>
    <w:rsid w:val="00EF6A2F"/>
    <w:rsid w:val="00EF7C98"/>
    <w:rsid w:val="00F046EE"/>
    <w:rsid w:val="00F05AFB"/>
    <w:rsid w:val="00F101B9"/>
    <w:rsid w:val="00F1127F"/>
    <w:rsid w:val="00F139C8"/>
    <w:rsid w:val="00F13E9D"/>
    <w:rsid w:val="00F141A7"/>
    <w:rsid w:val="00F1440A"/>
    <w:rsid w:val="00F16EF7"/>
    <w:rsid w:val="00F17A37"/>
    <w:rsid w:val="00F207E6"/>
    <w:rsid w:val="00F213C6"/>
    <w:rsid w:val="00F2341D"/>
    <w:rsid w:val="00F23B6E"/>
    <w:rsid w:val="00F253D9"/>
    <w:rsid w:val="00F25D98"/>
    <w:rsid w:val="00F266CE"/>
    <w:rsid w:val="00F300FB"/>
    <w:rsid w:val="00F3386B"/>
    <w:rsid w:val="00F33B0C"/>
    <w:rsid w:val="00F33D27"/>
    <w:rsid w:val="00F404B9"/>
    <w:rsid w:val="00F42187"/>
    <w:rsid w:val="00F42420"/>
    <w:rsid w:val="00F43667"/>
    <w:rsid w:val="00F443C4"/>
    <w:rsid w:val="00F454FA"/>
    <w:rsid w:val="00F47593"/>
    <w:rsid w:val="00F47E89"/>
    <w:rsid w:val="00F50313"/>
    <w:rsid w:val="00F50F83"/>
    <w:rsid w:val="00F50FC3"/>
    <w:rsid w:val="00F514A1"/>
    <w:rsid w:val="00F52D77"/>
    <w:rsid w:val="00F629EE"/>
    <w:rsid w:val="00F63339"/>
    <w:rsid w:val="00F64CAE"/>
    <w:rsid w:val="00F665D0"/>
    <w:rsid w:val="00F66F81"/>
    <w:rsid w:val="00F67807"/>
    <w:rsid w:val="00F701DE"/>
    <w:rsid w:val="00F706BD"/>
    <w:rsid w:val="00F713E2"/>
    <w:rsid w:val="00F717F2"/>
    <w:rsid w:val="00F7196D"/>
    <w:rsid w:val="00F72691"/>
    <w:rsid w:val="00F734AC"/>
    <w:rsid w:val="00F73BD8"/>
    <w:rsid w:val="00F7550D"/>
    <w:rsid w:val="00F76F89"/>
    <w:rsid w:val="00F80695"/>
    <w:rsid w:val="00F85498"/>
    <w:rsid w:val="00F856EB"/>
    <w:rsid w:val="00F86507"/>
    <w:rsid w:val="00F86B57"/>
    <w:rsid w:val="00F86FD1"/>
    <w:rsid w:val="00F90A15"/>
    <w:rsid w:val="00F90CC6"/>
    <w:rsid w:val="00F910AE"/>
    <w:rsid w:val="00F9120E"/>
    <w:rsid w:val="00F9198B"/>
    <w:rsid w:val="00F91AC5"/>
    <w:rsid w:val="00F94800"/>
    <w:rsid w:val="00F95C49"/>
    <w:rsid w:val="00F969C6"/>
    <w:rsid w:val="00F969F4"/>
    <w:rsid w:val="00FA3139"/>
    <w:rsid w:val="00FA3763"/>
    <w:rsid w:val="00FB056D"/>
    <w:rsid w:val="00FB0AB8"/>
    <w:rsid w:val="00FB1FF0"/>
    <w:rsid w:val="00FB3455"/>
    <w:rsid w:val="00FB4440"/>
    <w:rsid w:val="00FB6386"/>
    <w:rsid w:val="00FB6E49"/>
    <w:rsid w:val="00FB79A9"/>
    <w:rsid w:val="00FC166F"/>
    <w:rsid w:val="00FC1837"/>
    <w:rsid w:val="00FC3AF5"/>
    <w:rsid w:val="00FC492A"/>
    <w:rsid w:val="00FC54E1"/>
    <w:rsid w:val="00FC6E17"/>
    <w:rsid w:val="00FC7DA2"/>
    <w:rsid w:val="00FD0F52"/>
    <w:rsid w:val="00FD19F2"/>
    <w:rsid w:val="00FD1ABD"/>
    <w:rsid w:val="00FD2089"/>
    <w:rsid w:val="00FD2504"/>
    <w:rsid w:val="00FD311A"/>
    <w:rsid w:val="00FD3257"/>
    <w:rsid w:val="00FD4C4C"/>
    <w:rsid w:val="00FD5787"/>
    <w:rsid w:val="00FD64F0"/>
    <w:rsid w:val="00FD6A90"/>
    <w:rsid w:val="00FD73D8"/>
    <w:rsid w:val="00FD798E"/>
    <w:rsid w:val="00FE20A2"/>
    <w:rsid w:val="00FE21DA"/>
    <w:rsid w:val="00FE2ED5"/>
    <w:rsid w:val="00FE3393"/>
    <w:rsid w:val="00FE7144"/>
    <w:rsid w:val="00FE729E"/>
    <w:rsid w:val="00FF14E7"/>
    <w:rsid w:val="00FF4147"/>
    <w:rsid w:val="00FF4930"/>
    <w:rsid w:val="00FF4F96"/>
    <w:rsid w:val="00FF5C25"/>
    <w:rsid w:val="00FF5E05"/>
    <w:rsid w:val="00FF7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672F0"/>
    <w:rPr>
      <w:rFonts w:ascii="Arial" w:hAnsi="Arial"/>
      <w:b/>
      <w:lang w:val="en-GB" w:eastAsia="en-US"/>
    </w:rPr>
  </w:style>
  <w:style w:type="character" w:customStyle="1" w:styleId="TFChar">
    <w:name w:val="TF Char"/>
    <w:link w:val="TF"/>
    <w:qFormat/>
    <w:rsid w:val="009672F0"/>
    <w:rPr>
      <w:rFonts w:ascii="Arial" w:hAnsi="Arial"/>
      <w:b/>
      <w:lang w:val="en-GB" w:eastAsia="en-US"/>
    </w:rPr>
  </w:style>
  <w:style w:type="character" w:customStyle="1" w:styleId="EditorsNoteChar">
    <w:name w:val="Editor's Note Char"/>
    <w:aliases w:val="EN Char"/>
    <w:link w:val="EditorsNote"/>
    <w:qFormat/>
    <w:rsid w:val="009672F0"/>
    <w:rPr>
      <w:rFonts w:ascii="Times New Roman" w:hAnsi="Times New Roman"/>
      <w:color w:val="FF0000"/>
      <w:lang w:val="en-GB" w:eastAsia="en-US"/>
    </w:rPr>
  </w:style>
  <w:style w:type="character" w:customStyle="1" w:styleId="B1Char">
    <w:name w:val="B1 Char"/>
    <w:link w:val="B1"/>
    <w:qFormat/>
    <w:rsid w:val="009672F0"/>
    <w:rPr>
      <w:rFonts w:ascii="Times New Roman" w:hAnsi="Times New Roman"/>
      <w:lang w:val="en-GB" w:eastAsia="en-US"/>
    </w:rPr>
  </w:style>
  <w:style w:type="character" w:customStyle="1" w:styleId="CRCoverPageZchn">
    <w:name w:val="CR Cover Page Zchn"/>
    <w:link w:val="CRCoverPage"/>
    <w:qFormat/>
    <w:rsid w:val="00F05AFB"/>
    <w:rPr>
      <w:rFonts w:ascii="Arial" w:hAnsi="Arial"/>
      <w:lang w:val="en-GB" w:eastAsia="en-US"/>
    </w:rPr>
  </w:style>
  <w:style w:type="character" w:customStyle="1" w:styleId="a5">
    <w:name w:val="页眉 字符"/>
    <w:link w:val="a4"/>
    <w:rsid w:val="00CF19BD"/>
    <w:rPr>
      <w:rFonts w:ascii="Arial" w:hAnsi="Arial"/>
      <w:b/>
      <w:noProof/>
      <w:sz w:val="18"/>
      <w:lang w:val="en-GB" w:eastAsia="en-US"/>
    </w:rPr>
  </w:style>
  <w:style w:type="character" w:customStyle="1" w:styleId="NOZchn">
    <w:name w:val="NO Zchn"/>
    <w:link w:val="NO"/>
    <w:qFormat/>
    <w:locked/>
    <w:rsid w:val="00D713F1"/>
    <w:rPr>
      <w:rFonts w:ascii="Times New Roman" w:hAnsi="Times New Roman"/>
      <w:lang w:val="en-GB" w:eastAsia="en-US"/>
    </w:rPr>
  </w:style>
  <w:style w:type="paragraph" w:styleId="af2">
    <w:name w:val="List Paragraph"/>
    <w:basedOn w:val="a"/>
    <w:uiPriority w:val="34"/>
    <w:qFormat/>
    <w:rsid w:val="00852178"/>
    <w:pPr>
      <w:ind w:left="720"/>
      <w:contextualSpacing/>
    </w:pPr>
    <w:rPr>
      <w:rFonts w:eastAsia="宋体"/>
    </w:rPr>
  </w:style>
  <w:style w:type="character" w:customStyle="1" w:styleId="NOChar">
    <w:name w:val="NO Char"/>
    <w:qFormat/>
    <w:rsid w:val="00454ADE"/>
    <w:rPr>
      <w:rFonts w:ascii="Times New Roman" w:hAnsi="Times New Roman"/>
      <w:lang w:val="en-GB" w:eastAsia="en-US"/>
    </w:rPr>
  </w:style>
  <w:style w:type="character" w:customStyle="1" w:styleId="11">
    <w:name w:val="样式1 字符"/>
    <w:basedOn w:val="a0"/>
    <w:link w:val="12"/>
    <w:locked/>
    <w:rsid w:val="00454ADE"/>
    <w:rPr>
      <w:rFonts w:ascii="Arial" w:eastAsiaTheme="majorEastAsia" w:hAnsi="Arial" w:cs="Arial"/>
      <w:b/>
      <w:bCs/>
      <w:color w:val="0000FF"/>
      <w:sz w:val="28"/>
      <w:szCs w:val="28"/>
      <w:lang w:val="en-US" w:eastAsia="en-US"/>
    </w:rPr>
  </w:style>
  <w:style w:type="paragraph" w:customStyle="1" w:styleId="12">
    <w:name w:val="样式1"/>
    <w:basedOn w:val="af3"/>
    <w:link w:val="11"/>
    <w:qFormat/>
    <w:rsid w:val="00454ADE"/>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3">
    <w:name w:val="Title"/>
    <w:basedOn w:val="a"/>
    <w:next w:val="a"/>
    <w:link w:val="af4"/>
    <w:qFormat/>
    <w:rsid w:val="00454ADE"/>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454ADE"/>
    <w:rPr>
      <w:rFonts w:asciiTheme="majorHAnsi" w:eastAsiaTheme="majorEastAsia" w:hAnsiTheme="majorHAnsi" w:cstheme="majorBidi"/>
      <w:b/>
      <w:bCs/>
      <w:sz w:val="32"/>
      <w:szCs w:val="32"/>
      <w:lang w:val="en-GB" w:eastAsia="en-US"/>
    </w:rPr>
  </w:style>
  <w:style w:type="character" w:customStyle="1" w:styleId="40">
    <w:name w:val="标题 4 字符"/>
    <w:link w:val="4"/>
    <w:rsid w:val="005D7EA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ED447-7742-4487-92B1-4947E9071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2895</Words>
  <Characters>16505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64</cp:revision>
  <cp:lastPrinted>1900-01-01T00:00:00Z</cp:lastPrinted>
  <dcterms:created xsi:type="dcterms:W3CDTF">2023-05-11T18:59:00Z</dcterms:created>
  <dcterms:modified xsi:type="dcterms:W3CDTF">2023-05-12T09:57:00Z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(3)5jd0/n4QFza6AQMWeDnBZftSuO2OLudVN82zJeMXfEkDwhZXHrbNr+2asjgduNacEsxhRNI1
gZUupqHPKwIB4WicNAVROYPparyWKRnxxP/H09i8jPnm9Gjq033cRxf8zsnsH6NfDkYjYYnu
DvTzDHLKhDE6bSECYJ98qtAyANNLcycFRPs+bMZhD5dZqzhU/BDACWF9vQw1asQR5JjoRJXR
9gFZMTFa+zypqkxyNI</vt:lpwstr>
  </property>
  <property fmtid="{D5CDD505-2E9C-101B-9397-08002B2CF9AE}" pid="22" name="_2015_ms_pID_7253431">
    <vt:lpwstr>rigcY757oWDZKlylpceWJYsIH/maXMTZAxQwzbGlgN8Eu85P0JN6+l
jsufA8J9RurXILp5pMgtBiNSNSPBV/aiNw3+fJmJKa1LkTAat7DR+2JOTIM4AHm6Y5VcG1Nv
02iq2cSycTAutpgCw4p3zPEmKiVdL2wDIvCkEKO4uWTETYY48CEQLfg5Qib4AGkat4bjYq9S
iQKdCNmnTLXkEwGjP44FDzy2IztZEj2pMknj</vt:lpwstr>
  </property>
  <property fmtid="{D5CDD505-2E9C-101B-9397-08002B2CF9AE}" pid="23" name="_2015_ms_pID_7253432">
    <vt:lpwstr>XA==</vt:lpwstr>
  </property>
</Properties>
</file>